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88" w:rsidRDefault="009E0C88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9E0C88" w:rsidRDefault="009E0C88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9E0C88" w:rsidRDefault="009E0C88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9E0C88" w:rsidRDefault="009E0C88" w:rsidP="009E0C88">
      <w:pPr>
        <w:jc w:val="center"/>
        <w:rPr>
          <w:b/>
          <w:spacing w:val="20"/>
          <w:sz w:val="28"/>
        </w:rPr>
      </w:pPr>
    </w:p>
    <w:p w:rsidR="009E0C88" w:rsidRDefault="009E0C88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9E0C88" w:rsidRDefault="009E0C88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9E0C88" w:rsidRDefault="00A3598C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9E0C88">
        <w:rPr>
          <w:b/>
          <w:spacing w:val="20"/>
          <w:sz w:val="28"/>
        </w:rPr>
        <w:t xml:space="preserve"> созыва</w:t>
      </w:r>
    </w:p>
    <w:p w:rsidR="009E0C88" w:rsidRDefault="009E0C88" w:rsidP="009E0C88">
      <w:pPr>
        <w:jc w:val="center"/>
        <w:rPr>
          <w:b/>
          <w:spacing w:val="20"/>
          <w:sz w:val="28"/>
        </w:rPr>
      </w:pPr>
    </w:p>
    <w:p w:rsidR="009E0C88" w:rsidRDefault="009E0C88" w:rsidP="009E0C8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9E0C88" w:rsidRDefault="009E0C88" w:rsidP="009E0C88">
      <w:pPr>
        <w:jc w:val="center"/>
        <w:rPr>
          <w:b/>
          <w:spacing w:val="20"/>
          <w:sz w:val="28"/>
        </w:rPr>
      </w:pPr>
    </w:p>
    <w:p w:rsidR="009E0C88" w:rsidRDefault="009E0C88" w:rsidP="009E0C8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</w:t>
      </w:r>
      <w:r w:rsidR="001D6AE6">
        <w:rPr>
          <w:b/>
          <w:spacing w:val="20"/>
          <w:sz w:val="28"/>
        </w:rPr>
        <w:t xml:space="preserve">29 октября </w:t>
      </w:r>
      <w:r>
        <w:rPr>
          <w:b/>
          <w:spacing w:val="20"/>
          <w:sz w:val="28"/>
        </w:rPr>
        <w:t>2019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</w:t>
      </w:r>
      <w:r w:rsidR="001D6AE6">
        <w:rPr>
          <w:b/>
          <w:spacing w:val="20"/>
          <w:sz w:val="28"/>
        </w:rPr>
        <w:t xml:space="preserve">              </w:t>
      </w:r>
      <w:r>
        <w:rPr>
          <w:b/>
          <w:spacing w:val="20"/>
          <w:sz w:val="28"/>
        </w:rPr>
        <w:t xml:space="preserve">№ </w:t>
      </w:r>
      <w:r w:rsidR="001D6AE6">
        <w:rPr>
          <w:b/>
          <w:spacing w:val="20"/>
          <w:sz w:val="28"/>
        </w:rPr>
        <w:t>81</w:t>
      </w:r>
    </w:p>
    <w:p w:rsidR="009E0C88" w:rsidRDefault="009E0C88" w:rsidP="009E0C8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9E0C88" w:rsidRDefault="009E0C88" w:rsidP="009E0C88">
      <w:pPr>
        <w:rPr>
          <w:sz w:val="28"/>
          <w:szCs w:val="28"/>
        </w:rPr>
      </w:pPr>
    </w:p>
    <w:p w:rsidR="009E0C88" w:rsidRDefault="009E0C88" w:rsidP="009E0C88">
      <w:pPr>
        <w:rPr>
          <w:sz w:val="28"/>
          <w:szCs w:val="28"/>
        </w:rPr>
      </w:pPr>
    </w:p>
    <w:p w:rsidR="009E0C88" w:rsidRPr="009636F1" w:rsidRDefault="009E0C88" w:rsidP="009E0C88">
      <w:pPr>
        <w:rPr>
          <w:b/>
          <w:sz w:val="28"/>
          <w:szCs w:val="28"/>
        </w:rPr>
      </w:pPr>
      <w:r w:rsidRPr="009636F1">
        <w:rPr>
          <w:b/>
          <w:sz w:val="28"/>
          <w:szCs w:val="28"/>
        </w:rPr>
        <w:t xml:space="preserve">Об итогах сдачи государственных </w:t>
      </w:r>
    </w:p>
    <w:p w:rsidR="009E0C88" w:rsidRPr="009636F1" w:rsidRDefault="009E0C88" w:rsidP="009E0C88">
      <w:pPr>
        <w:rPr>
          <w:b/>
          <w:sz w:val="28"/>
          <w:szCs w:val="28"/>
        </w:rPr>
      </w:pPr>
      <w:r w:rsidRPr="009636F1">
        <w:rPr>
          <w:b/>
          <w:sz w:val="28"/>
          <w:szCs w:val="28"/>
        </w:rPr>
        <w:t xml:space="preserve">экзаменов учащимися образовательных </w:t>
      </w:r>
    </w:p>
    <w:p w:rsidR="009E0C88" w:rsidRPr="009636F1" w:rsidRDefault="009E0C88" w:rsidP="009E0C88">
      <w:pPr>
        <w:rPr>
          <w:b/>
          <w:sz w:val="28"/>
          <w:szCs w:val="28"/>
        </w:rPr>
      </w:pPr>
      <w:r w:rsidRPr="009636F1">
        <w:rPr>
          <w:b/>
          <w:sz w:val="28"/>
          <w:szCs w:val="28"/>
        </w:rPr>
        <w:t>учреждений Тулунского района</w:t>
      </w:r>
    </w:p>
    <w:p w:rsidR="009E0C88" w:rsidRPr="009636F1" w:rsidRDefault="009E0C88" w:rsidP="009E0C88">
      <w:pPr>
        <w:jc w:val="both"/>
        <w:rPr>
          <w:b/>
          <w:sz w:val="28"/>
          <w:szCs w:val="28"/>
        </w:rPr>
      </w:pPr>
    </w:p>
    <w:p w:rsidR="009E0C88" w:rsidRPr="009636F1" w:rsidRDefault="009E0C88" w:rsidP="009E0C88">
      <w:pPr>
        <w:jc w:val="both"/>
        <w:rPr>
          <w:b/>
          <w:spacing w:val="20"/>
          <w:sz w:val="28"/>
          <w:szCs w:val="22"/>
        </w:rPr>
      </w:pPr>
    </w:p>
    <w:p w:rsidR="009E0C88" w:rsidRPr="009636F1" w:rsidRDefault="009E0C88" w:rsidP="009E0C88">
      <w:pPr>
        <w:jc w:val="both"/>
        <w:rPr>
          <w:sz w:val="28"/>
          <w:szCs w:val="28"/>
        </w:rPr>
      </w:pPr>
      <w:proofErr w:type="gramStart"/>
      <w:r w:rsidRPr="009636F1">
        <w:rPr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</w:t>
      </w:r>
      <w:r>
        <w:rPr>
          <w:sz w:val="28"/>
        </w:rPr>
        <w:t>С. В. Скурихина</w:t>
      </w:r>
      <w:r w:rsidRPr="009636F1">
        <w:rPr>
          <w:sz w:val="28"/>
        </w:rPr>
        <w:t xml:space="preserve"> </w:t>
      </w:r>
      <w:r w:rsidRPr="009636F1">
        <w:rPr>
          <w:sz w:val="28"/>
          <w:szCs w:val="28"/>
        </w:rPr>
        <w:t>об итогах сдачи государственных экзаменов учащимися образовательных учреждений Тулунского района</w:t>
      </w:r>
      <w:r w:rsidRPr="009636F1">
        <w:rPr>
          <w:sz w:val="28"/>
        </w:rPr>
        <w:t>, руководствуясь Уставом муниципального образования «Тулунский район», Дума Тулунского муниципального района</w:t>
      </w:r>
      <w:proofErr w:type="gramEnd"/>
    </w:p>
    <w:p w:rsidR="009E0C88" w:rsidRPr="009636F1" w:rsidRDefault="009E0C88" w:rsidP="009E0C88">
      <w:pPr>
        <w:jc w:val="center"/>
        <w:rPr>
          <w:b/>
          <w:spacing w:val="20"/>
          <w:sz w:val="28"/>
        </w:rPr>
      </w:pPr>
    </w:p>
    <w:p w:rsidR="009E0C88" w:rsidRPr="009636F1" w:rsidRDefault="009E0C88" w:rsidP="009E0C88">
      <w:pPr>
        <w:jc w:val="center"/>
        <w:rPr>
          <w:b/>
          <w:spacing w:val="20"/>
          <w:sz w:val="28"/>
          <w:szCs w:val="22"/>
        </w:rPr>
      </w:pPr>
      <w:r w:rsidRPr="009636F1">
        <w:rPr>
          <w:b/>
          <w:spacing w:val="20"/>
          <w:sz w:val="28"/>
        </w:rPr>
        <w:t>РЕШИЛА:</w:t>
      </w:r>
    </w:p>
    <w:p w:rsidR="009E0C88" w:rsidRPr="009636F1" w:rsidRDefault="009E0C88" w:rsidP="009E0C88">
      <w:pPr>
        <w:jc w:val="both"/>
        <w:rPr>
          <w:spacing w:val="20"/>
          <w:sz w:val="28"/>
        </w:rPr>
      </w:pPr>
    </w:p>
    <w:p w:rsidR="009E0C88" w:rsidRPr="00F87E8E" w:rsidRDefault="009E0C88" w:rsidP="009E0C88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636F1">
        <w:rPr>
          <w:rFonts w:ascii="Times New Roman" w:hAnsi="Times New Roman" w:cs="Times New Roman"/>
          <w:sz w:val="28"/>
        </w:rPr>
        <w:t xml:space="preserve"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</w:t>
      </w:r>
      <w:r w:rsidRPr="009E0C88">
        <w:rPr>
          <w:rFonts w:ascii="Times New Roman" w:hAnsi="Times New Roman" w:cs="Times New Roman"/>
          <w:sz w:val="28"/>
        </w:rPr>
        <w:t>С. В. Скурихина</w:t>
      </w:r>
      <w:r w:rsidRPr="009636F1">
        <w:rPr>
          <w:sz w:val="28"/>
        </w:rPr>
        <w:t xml:space="preserve"> </w:t>
      </w:r>
      <w:r w:rsidRPr="009636F1">
        <w:rPr>
          <w:rFonts w:ascii="Times New Roman" w:hAnsi="Times New Roman" w:cs="Times New Roman"/>
          <w:sz w:val="28"/>
          <w:szCs w:val="28"/>
        </w:rPr>
        <w:t>об итогах сдачи государственных экзаменов учащимися образовательных учреждений Тулунского района</w:t>
      </w:r>
      <w:r w:rsidRPr="009636F1">
        <w:rPr>
          <w:rFonts w:ascii="Times New Roman" w:hAnsi="Times New Roman" w:cs="Times New Roman"/>
          <w:sz w:val="28"/>
        </w:rPr>
        <w:t xml:space="preserve"> (прилагается) принять к сведению.</w:t>
      </w:r>
      <w:proofErr w:type="gramEnd"/>
    </w:p>
    <w:p w:rsidR="009E0C88" w:rsidRPr="00F87E8E" w:rsidRDefault="009E0C88" w:rsidP="009E0C88">
      <w:pPr>
        <w:jc w:val="both"/>
        <w:rPr>
          <w:sz w:val="28"/>
        </w:rPr>
      </w:pPr>
    </w:p>
    <w:p w:rsidR="009E0C88" w:rsidRPr="00F87E8E" w:rsidRDefault="009E0C88" w:rsidP="009E0C88">
      <w:pPr>
        <w:jc w:val="both"/>
        <w:rPr>
          <w:sz w:val="28"/>
        </w:rPr>
      </w:pPr>
    </w:p>
    <w:p w:rsidR="009E0C88" w:rsidRPr="00F87E8E" w:rsidRDefault="009E0C88" w:rsidP="009E0C88">
      <w:pPr>
        <w:jc w:val="both"/>
        <w:rPr>
          <w:sz w:val="28"/>
        </w:rPr>
      </w:pPr>
    </w:p>
    <w:p w:rsidR="009E0C88" w:rsidRPr="00F87E8E" w:rsidRDefault="009E0C88" w:rsidP="009E0C88">
      <w:pPr>
        <w:jc w:val="both"/>
        <w:rPr>
          <w:sz w:val="28"/>
        </w:rPr>
      </w:pPr>
      <w:r>
        <w:rPr>
          <w:sz w:val="28"/>
        </w:rPr>
        <w:t>И</w:t>
      </w:r>
      <w:r w:rsidR="00A3598C">
        <w:rPr>
          <w:sz w:val="28"/>
        </w:rPr>
        <w:t>.о.</w:t>
      </w:r>
      <w:r>
        <w:rPr>
          <w:sz w:val="28"/>
        </w:rPr>
        <w:t xml:space="preserve"> п</w:t>
      </w:r>
      <w:r w:rsidRPr="00F87E8E">
        <w:rPr>
          <w:sz w:val="28"/>
        </w:rPr>
        <w:t>редседател</w:t>
      </w:r>
      <w:r>
        <w:rPr>
          <w:sz w:val="28"/>
        </w:rPr>
        <w:t>я</w:t>
      </w:r>
      <w:r w:rsidRPr="00F87E8E">
        <w:rPr>
          <w:sz w:val="28"/>
        </w:rPr>
        <w:t xml:space="preserve"> Думы </w:t>
      </w:r>
    </w:p>
    <w:p w:rsidR="009E0C88" w:rsidRPr="00F87E8E" w:rsidRDefault="009E0C88" w:rsidP="009E0C88">
      <w:pPr>
        <w:jc w:val="both"/>
        <w:rPr>
          <w:sz w:val="28"/>
        </w:rPr>
      </w:pPr>
      <w:r w:rsidRPr="00F87E8E">
        <w:rPr>
          <w:sz w:val="28"/>
        </w:rPr>
        <w:t xml:space="preserve">Тулунского муниципального района                   </w:t>
      </w:r>
      <w:r>
        <w:rPr>
          <w:sz w:val="28"/>
        </w:rPr>
        <w:t xml:space="preserve">                        А.Ю. Тюков</w:t>
      </w:r>
    </w:p>
    <w:p w:rsidR="009E0C88" w:rsidRPr="00F87E8E" w:rsidRDefault="009E0C88" w:rsidP="009E0C88">
      <w:pPr>
        <w:jc w:val="both"/>
        <w:rPr>
          <w:color w:val="FF0000"/>
          <w:sz w:val="28"/>
        </w:rPr>
      </w:pPr>
    </w:p>
    <w:p w:rsidR="009E0C88" w:rsidRPr="00F87E8E" w:rsidRDefault="009E0C88" w:rsidP="009E0C88">
      <w:pPr>
        <w:jc w:val="both"/>
        <w:rPr>
          <w:color w:val="FF0000"/>
          <w:sz w:val="28"/>
        </w:rPr>
      </w:pPr>
    </w:p>
    <w:p w:rsidR="009E0C88" w:rsidRDefault="009E0C88" w:rsidP="009E0C88">
      <w:pPr>
        <w:jc w:val="both"/>
        <w:rPr>
          <w:color w:val="FF0000"/>
          <w:sz w:val="28"/>
        </w:rPr>
      </w:pPr>
    </w:p>
    <w:p w:rsidR="009E0C88" w:rsidRPr="009E0C88" w:rsidRDefault="009E0C88" w:rsidP="009E0C88">
      <w:pPr>
        <w:jc w:val="both"/>
        <w:rPr>
          <w:color w:val="FF0000"/>
          <w:sz w:val="28"/>
        </w:rPr>
      </w:pPr>
    </w:p>
    <w:p w:rsidR="009E0C88" w:rsidRPr="009E0C88" w:rsidRDefault="009E0C88" w:rsidP="009E0C88">
      <w:pPr>
        <w:pStyle w:val="2"/>
        <w:spacing w:after="0" w:line="240" w:lineRule="auto"/>
        <w:ind w:left="4248" w:firstLine="708"/>
        <w:rPr>
          <w:color w:val="FF0000"/>
          <w:lang w:eastAsia="en-US"/>
        </w:rPr>
      </w:pPr>
    </w:p>
    <w:p w:rsidR="009E0C88" w:rsidRDefault="009E0C88" w:rsidP="009E0C88">
      <w:pPr>
        <w:pStyle w:val="2"/>
        <w:spacing w:after="0" w:line="240" w:lineRule="auto"/>
        <w:ind w:left="4248" w:firstLine="708"/>
        <w:rPr>
          <w:lang w:eastAsia="en-US"/>
        </w:rPr>
      </w:pPr>
    </w:p>
    <w:p w:rsidR="009E0C88" w:rsidRDefault="009E0C88" w:rsidP="009E0C88">
      <w:pPr>
        <w:pStyle w:val="2"/>
        <w:spacing w:after="0" w:line="240" w:lineRule="auto"/>
        <w:ind w:left="4248" w:firstLine="708"/>
        <w:rPr>
          <w:lang w:eastAsia="en-US"/>
        </w:rPr>
      </w:pPr>
    </w:p>
    <w:p w:rsidR="009E0C88" w:rsidRPr="000431A8" w:rsidRDefault="009E0C88" w:rsidP="009E0C88">
      <w:pPr>
        <w:pStyle w:val="2"/>
        <w:spacing w:after="0" w:line="240" w:lineRule="auto"/>
        <w:ind w:left="4248" w:firstLine="708"/>
        <w:rPr>
          <w:lang w:eastAsia="en-US"/>
        </w:rPr>
      </w:pPr>
      <w:r w:rsidRPr="000431A8">
        <w:rPr>
          <w:lang w:eastAsia="en-US"/>
        </w:rPr>
        <w:t xml:space="preserve">Приложение </w:t>
      </w:r>
    </w:p>
    <w:p w:rsidR="009E0C88" w:rsidRPr="000431A8" w:rsidRDefault="009E0C88" w:rsidP="009E0C88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9E0C88" w:rsidRPr="000431A8" w:rsidRDefault="009E0C88" w:rsidP="009E0C88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от </w:t>
      </w:r>
      <w:r w:rsidR="001D6AE6">
        <w:rPr>
          <w:lang w:eastAsia="en-US"/>
        </w:rPr>
        <w:t>29 октября</w:t>
      </w:r>
      <w:r w:rsidRPr="000431A8">
        <w:rPr>
          <w:lang w:eastAsia="en-US"/>
        </w:rPr>
        <w:t xml:space="preserve"> 201</w:t>
      </w:r>
      <w:r>
        <w:rPr>
          <w:lang w:eastAsia="en-US"/>
        </w:rPr>
        <w:t>9</w:t>
      </w:r>
      <w:r w:rsidRPr="000431A8">
        <w:rPr>
          <w:lang w:eastAsia="en-US"/>
        </w:rPr>
        <w:t xml:space="preserve"> г.</w:t>
      </w:r>
      <w:r>
        <w:rPr>
          <w:lang w:eastAsia="en-US"/>
        </w:rPr>
        <w:t xml:space="preserve"> </w:t>
      </w:r>
      <w:r w:rsidRPr="000431A8">
        <w:rPr>
          <w:lang w:eastAsia="en-US"/>
        </w:rPr>
        <w:t>№</w:t>
      </w:r>
      <w:r w:rsidR="001D6AE6">
        <w:rPr>
          <w:lang w:eastAsia="en-US"/>
        </w:rPr>
        <w:t>81</w:t>
      </w:r>
      <w:bookmarkStart w:id="0" w:name="_GoBack"/>
      <w:bookmarkEnd w:id="0"/>
    </w:p>
    <w:p w:rsidR="009E0C88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88" w:rsidRPr="00A3598C" w:rsidRDefault="00A3598C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8C">
        <w:rPr>
          <w:rFonts w:ascii="Times New Roman" w:hAnsi="Times New Roman" w:cs="Times New Roman"/>
          <w:sz w:val="28"/>
          <w:szCs w:val="28"/>
        </w:rPr>
        <w:t>Об итогах сдачи государственных экзаменов учащимися образовательных учреждений Тулунского района</w:t>
      </w:r>
    </w:p>
    <w:p w:rsidR="009E0C88" w:rsidRPr="003A7CBA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696A">
        <w:rPr>
          <w:rFonts w:ascii="Times New Roman" w:hAnsi="Times New Roman" w:cs="Times New Roman"/>
          <w:sz w:val="24"/>
          <w:szCs w:val="24"/>
        </w:rPr>
        <w:t xml:space="preserve">В 2019 году комитетом по образованию администрации Тулунского муниципального района и образовательными организациями государственная итоговая аттестация (далее - ГИА) выпускников общеобразовательных организаций </w:t>
      </w:r>
      <w:r w:rsidRPr="008F696A">
        <w:rPr>
          <w:rFonts w:ascii="Times New Roman" w:hAnsi="Times New Roman"/>
          <w:sz w:val="24"/>
          <w:szCs w:val="24"/>
        </w:rPr>
        <w:t>регламентировалась  нормативно-правовыми документами федерального, регионального, муниципального и школьного уровней. Это обеспечило организованное  проведение ГИА без нарушений действующего законодательства, связанного с информационной безопасностью и объективностью экзамена.</w:t>
      </w:r>
    </w:p>
    <w:p w:rsidR="009E0C88" w:rsidRPr="008F696A" w:rsidRDefault="009E0C88" w:rsidP="009E0C88">
      <w:pPr>
        <w:pStyle w:val="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В течение 2018-2019 учебного года комитетом по образованию Тулунского муниципального района проводилась работа по информационному сопровождению государственной итоговой аттестации в форме ОГЭ и ЕГЭ: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 xml:space="preserve"> подготовлена и размещена информация об организации государственной итоговой аттестации по образовательным программам основного общего  и среднего общего образования на сайтах, информационных стендах  школ, комитета по образованию Тулунского муниципального района;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>рассмотрены вопросы, регулирующие проведение государственной итоговой аттестации по образовательным программам основного общего  и среднего общего образования, на совещаниях руководителей образовательных учреждений, заместителей директоров по УВР, районных методических объединениях в течение года;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 xml:space="preserve"> комитетом по образованию Тулунского муниципального района проведены обучающие семинары для педагогов, задействованных в качестве работников ППЭ;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 xml:space="preserve"> проведено районное родительское собрание по вопросам подготовки и проведения ГИА;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>все педагоги школ, задействованные в качестве работников ППЭ, работники комитета по образованию, МКУ «Центр МиФСОУ ТМР» прошли обязательное тестирование на базе ОГОУ ДПО ИРО, специалисты,</w:t>
      </w:r>
      <w:r w:rsidRPr="008F696A">
        <w:rPr>
          <w:sz w:val="24"/>
          <w:szCs w:val="24"/>
          <w:shd w:val="clear" w:color="auto" w:fill="FFFFFF"/>
        </w:rPr>
        <w:t xml:space="preserve"> привлекаемые к ГИА-11, прошли дистанционное обучение и тестирование на учебной платформе</w:t>
      </w:r>
      <w:r w:rsidRPr="008F696A">
        <w:rPr>
          <w:sz w:val="24"/>
          <w:szCs w:val="24"/>
        </w:rPr>
        <w:t xml:space="preserve"> </w:t>
      </w:r>
      <w:proofErr w:type="spellStart"/>
      <w:r w:rsidRPr="008F696A">
        <w:rPr>
          <w:sz w:val="24"/>
          <w:szCs w:val="24"/>
          <w:shd w:val="clear" w:color="auto" w:fill="FFFFFF"/>
        </w:rPr>
        <w:t>Рособрнадзора</w:t>
      </w:r>
      <w:proofErr w:type="spellEnd"/>
      <w:r w:rsidRPr="008F696A">
        <w:rPr>
          <w:sz w:val="24"/>
          <w:szCs w:val="24"/>
          <w:shd w:val="clear" w:color="auto" w:fill="FFFFFF"/>
        </w:rPr>
        <w:t xml:space="preserve">, </w:t>
      </w:r>
      <w:r w:rsidRPr="008F696A">
        <w:rPr>
          <w:sz w:val="24"/>
          <w:szCs w:val="24"/>
        </w:rPr>
        <w:t>общественные наблюдатели прошли аккредитацию.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>организована телефонная «горячая линия» для обучающихся, родителей (законных представителей), педагогов по вопросам ГИА.</w:t>
      </w:r>
    </w:p>
    <w:p w:rsidR="009E0C88" w:rsidRPr="008F696A" w:rsidRDefault="009E0C88" w:rsidP="009E0C88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  <w:shd w:val="clear" w:color="auto" w:fill="FFFFFF"/>
        </w:rPr>
        <w:t xml:space="preserve">традиционно прошли мероприятия Всероссийской акции «Единый день сдачи ЕГЭ родителями», инициатором которой выступила Федеральная служба по надзору в сфере образования и науки. «Единый день сдачи ЕГЭ родителями» проходил на базе МОУ «Писаревская СОШ». Участники акции - родители обучающихся общеобразовательных учреждений Тулунского района, которые </w:t>
      </w:r>
      <w:r w:rsidRPr="008F696A">
        <w:rPr>
          <w:sz w:val="24"/>
          <w:szCs w:val="24"/>
          <w:shd w:val="clear" w:color="auto" w:fill="FFFFFF"/>
        </w:rPr>
        <w:lastRenderedPageBreak/>
        <w:t xml:space="preserve">прошли через все процедуры экзамена, увидели, как осуществляется контроль на ЕГЭ, печатать и обработка экзаменационных материалов, написали экзаменационную работу по русскому языку, составленную из заданий, аналогичных заданиям реального ЕГЭ. Акция проводилась с целью дать возможность родителям лично понаблюдать за процессом сдачи ЕГЭ и оценить обстановку в пункте проведения экзаменов, увидеть процесс изнутри, помочь выпускникам снять лишнее напряжение, связанное с подготовкой к ЕГЭ. Условия, созданные в ходе акции, были максимально приближены </w:t>
      </w:r>
      <w:proofErr w:type="gramStart"/>
      <w:r w:rsidRPr="008F696A">
        <w:rPr>
          <w:sz w:val="24"/>
          <w:szCs w:val="24"/>
          <w:shd w:val="clear" w:color="auto" w:fill="FFFFFF"/>
        </w:rPr>
        <w:t>к</w:t>
      </w:r>
      <w:proofErr w:type="gramEnd"/>
      <w:r w:rsidRPr="008F696A">
        <w:rPr>
          <w:sz w:val="24"/>
          <w:szCs w:val="24"/>
          <w:shd w:val="clear" w:color="auto" w:fill="FFFFFF"/>
        </w:rPr>
        <w:t xml:space="preserve"> реальным. В рамках проведения акции прошли встречи с представителями комитета по образованию, работниками ППЭ ЕГЭ, которые ответили на вопросы по подготовке и проведению ЕГЭ.</w:t>
      </w:r>
    </w:p>
    <w:p w:rsidR="009E0C88" w:rsidRPr="008F696A" w:rsidRDefault="009E0C88" w:rsidP="009E0C88">
      <w:pPr>
        <w:pStyle w:val="1"/>
        <w:shd w:val="clear" w:color="auto" w:fill="auto"/>
        <w:spacing w:line="276" w:lineRule="auto"/>
        <w:ind w:left="20" w:right="20" w:firstLine="300"/>
        <w:rPr>
          <w:color w:val="FF0000"/>
          <w:sz w:val="24"/>
          <w:szCs w:val="24"/>
        </w:rPr>
      </w:pPr>
    </w:p>
    <w:p w:rsidR="009E0C88" w:rsidRPr="008F696A" w:rsidRDefault="009E0C88" w:rsidP="009E0C88">
      <w:pPr>
        <w:pStyle w:val="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В течение подготовки и проведения государственной итоговой аттестации соблюдались меры информационной безопасности, а именно: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 xml:space="preserve"> С ноября 2018 г. </w:t>
      </w:r>
      <w:proofErr w:type="gramStart"/>
      <w:r w:rsidRPr="008F696A">
        <w:rPr>
          <w:sz w:val="24"/>
          <w:szCs w:val="24"/>
        </w:rPr>
        <w:t>организована</w:t>
      </w:r>
      <w:proofErr w:type="gramEnd"/>
      <w:r w:rsidRPr="008F696A">
        <w:rPr>
          <w:sz w:val="24"/>
          <w:szCs w:val="24"/>
        </w:rPr>
        <w:t xml:space="preserve"> работа по сбору данных в общеобразовательных учреждениях в соответствии с утверждённым Рособрнадзором форматом и составом файлов региональной базы данных. Составление базы данных, программное сопровождение экзаменов осуществляли работники комитета по образованию Тулунского муниципального района и МКУ «Центр МиФСОУ ТМР».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 xml:space="preserve"> Передача базы данных в РЦОИ осуществляется через защищенный канал </w:t>
      </w:r>
      <w:r w:rsidRPr="008F696A">
        <w:rPr>
          <w:sz w:val="24"/>
          <w:szCs w:val="24"/>
          <w:lang w:val="en-US" w:bidi="en-US"/>
        </w:rPr>
        <w:t>VipNet</w:t>
      </w:r>
      <w:r w:rsidRPr="008F696A">
        <w:rPr>
          <w:sz w:val="24"/>
          <w:szCs w:val="24"/>
          <w:lang w:bidi="en-US"/>
        </w:rPr>
        <w:t xml:space="preserve"> </w:t>
      </w:r>
      <w:r w:rsidRPr="008F696A">
        <w:rPr>
          <w:sz w:val="24"/>
          <w:szCs w:val="24"/>
        </w:rPr>
        <w:t>(оформлена лицензия).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Назначены лица, ответственные за внесение сведений в федеральную и региональную информационные системы, обработку содержащихся в них информации.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В пунктах проведения экзаменов (далее - ППЭ)  был организован пропускной режим, который осуществляли сотрудники МО МВД России «Тулунский» и ответственные лица ППЭ.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sz w:val="24"/>
          <w:szCs w:val="24"/>
        </w:rPr>
      </w:pPr>
      <w:proofErr w:type="gramStart"/>
      <w:r w:rsidRPr="008F696A">
        <w:rPr>
          <w:sz w:val="24"/>
          <w:szCs w:val="24"/>
        </w:rPr>
        <w:t>ППЭ были оснащены приборами для подавления сигналов мобильных телефонов, оборудованы системой видеонаблюдения.</w:t>
      </w:r>
      <w:proofErr w:type="gramEnd"/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>Проведена работа по регистрации и сертификации блокираторов сигналов подвижной радиотелефонной связи, находящихся в пунктах проведения экзаменов (МОУ «Писаревская СОШ», МОУ «Алгатуйская СОШ»).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 xml:space="preserve">В целях бесперебойной работы сети Интернет в ППЭ 3601 было предусмотрено резервное оборудование. 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 xml:space="preserve">Согласно </w:t>
      </w:r>
      <w:proofErr w:type="gramStart"/>
      <w:r w:rsidRPr="008F696A">
        <w:rPr>
          <w:sz w:val="24"/>
          <w:szCs w:val="24"/>
        </w:rPr>
        <w:t>действующему</w:t>
      </w:r>
      <w:proofErr w:type="gramEnd"/>
      <w:r w:rsidRPr="008F696A">
        <w:rPr>
          <w:sz w:val="24"/>
          <w:szCs w:val="24"/>
        </w:rPr>
        <w:t xml:space="preserve"> законодательству в области проведения государственной итоговой аттестации приобретены необходимая техника, расходные материалы, канцелярия.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proofErr w:type="gramStart"/>
      <w:r w:rsidRPr="008F696A">
        <w:rPr>
          <w:sz w:val="24"/>
          <w:szCs w:val="24"/>
        </w:rPr>
        <w:t>Оснащен</w:t>
      </w:r>
      <w:proofErr w:type="gramEnd"/>
      <w:r w:rsidRPr="008F696A">
        <w:rPr>
          <w:sz w:val="24"/>
          <w:szCs w:val="24"/>
        </w:rPr>
        <w:t xml:space="preserve">  переносным металлоискателем ППЭ проведения ГИА по образовательным программам среднего общего образования.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b/>
          <w:i/>
          <w:sz w:val="24"/>
          <w:szCs w:val="24"/>
        </w:rPr>
        <w:t xml:space="preserve"> </w:t>
      </w:r>
      <w:proofErr w:type="gramStart"/>
      <w:r w:rsidRPr="008F696A">
        <w:rPr>
          <w:sz w:val="24"/>
          <w:szCs w:val="24"/>
        </w:rPr>
        <w:t>Обеспечен посредством межведомственного взаимодействия общественный порядок в ППЭ проведения единого государственного экзамена и основного государственного экзамена.</w:t>
      </w:r>
      <w:proofErr w:type="gramEnd"/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>Обеспечено посредством межведомственного взаимодействия бесперебойное электроснабжение в ППЭ проведения единого государственного экзамена и основного государственного экзамена.</w:t>
      </w:r>
    </w:p>
    <w:p w:rsidR="009E0C88" w:rsidRPr="008F696A" w:rsidRDefault="009E0C88" w:rsidP="009E0C88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 xml:space="preserve">Обеспечено посредством межведомственного взаимодействия медицинское сопровождение проведения единого государственного экзамена и основного </w:t>
      </w:r>
      <w:r w:rsidRPr="008F696A">
        <w:rPr>
          <w:sz w:val="24"/>
          <w:szCs w:val="24"/>
        </w:rPr>
        <w:lastRenderedPageBreak/>
        <w:t>государственного экзамена.</w:t>
      </w:r>
    </w:p>
    <w:p w:rsidR="009E0C88" w:rsidRPr="008F696A" w:rsidRDefault="009E0C88" w:rsidP="009E0C88">
      <w:pPr>
        <w:pStyle w:val="1"/>
        <w:shd w:val="clear" w:color="auto" w:fill="auto"/>
        <w:spacing w:line="276" w:lineRule="auto"/>
        <w:ind w:right="140"/>
        <w:rPr>
          <w:b/>
          <w:i/>
          <w:color w:val="FF0000"/>
          <w:sz w:val="24"/>
          <w:szCs w:val="24"/>
        </w:rPr>
      </w:pPr>
    </w:p>
    <w:p w:rsidR="009E0C88" w:rsidRPr="00012A45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A45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выпускников 9-х классов</w:t>
      </w:r>
    </w:p>
    <w:p w:rsidR="009E0C88" w:rsidRPr="008F696A" w:rsidRDefault="009E0C88" w:rsidP="009E0C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9E0C88" w:rsidRPr="0056684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40">
        <w:rPr>
          <w:rFonts w:ascii="Times New Roman" w:hAnsi="Times New Roman" w:cs="Times New Roman"/>
          <w:sz w:val="24"/>
          <w:szCs w:val="24"/>
        </w:rPr>
        <w:t>В рамках реализации Концепции преподавания русского языка и литературы для проверки навыков устной речи у школьников в 2019 году было организовано проведение итогового собеседования (далее</w:t>
      </w:r>
      <w:r w:rsidRPr="00566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840">
        <w:rPr>
          <w:rFonts w:ascii="Times New Roman" w:hAnsi="Times New Roman" w:cs="Times New Roman"/>
          <w:sz w:val="24"/>
          <w:szCs w:val="24"/>
        </w:rPr>
        <w:t>– ИС) как одного из условий допуска к государственной итоговой аттестации по образовательным программам основного общего образования. Для участия в итоговом собеседовании участниками было подано 297 заявлений. Были сформированы комиссии в образовательных организациях: комиссии по проведению, комиссии по проверке. Не прошли итоговое собеседование 2 обучающихся из МОУ «Котикская СОШ», МОУ «Писаревская СОШ», успеваемость по итогам ИС составила 99,25%.</w:t>
      </w:r>
    </w:p>
    <w:p w:rsidR="009E0C88" w:rsidRPr="0056684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840">
        <w:rPr>
          <w:rFonts w:ascii="Times New Roman" w:hAnsi="Times New Roman" w:cs="Times New Roman"/>
          <w:sz w:val="24"/>
          <w:szCs w:val="24"/>
        </w:rPr>
        <w:t>Государственная итоговая аттестация для выпускников 9 классов Тулунского муниципального района проводилась  в форме основного государственного экзамена (далее - ОГЭ) и государственного выпускного экзамена (далее – ГВЭ) с использованием контрольных измерительных материалов, представляющих собой комплексы заданий стандартизированной формы (КИМ).</w:t>
      </w:r>
    </w:p>
    <w:p w:rsidR="009E0C88" w:rsidRPr="00C45C49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49">
        <w:rPr>
          <w:rFonts w:ascii="Times New Roman" w:hAnsi="Times New Roman" w:cs="Times New Roman"/>
          <w:sz w:val="24"/>
          <w:szCs w:val="24"/>
        </w:rPr>
        <w:t xml:space="preserve">Процедура проведения ГИА-9 проходила в штатном режиме. В 2019 году в Тулунском районе проводились экзамены по одиннадцати из четырнадцати учебных предметов, предложенных Рособрнадзором для проведения ГИА-9. 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color w:val="FF0000"/>
        </w:rPr>
      </w:pPr>
      <w:r w:rsidRPr="00C45C49">
        <w:rPr>
          <w:rFonts w:ascii="Times New Roman" w:hAnsi="Times New Roman" w:cs="Times New Roman"/>
          <w:sz w:val="24"/>
          <w:szCs w:val="24"/>
        </w:rPr>
        <w:t xml:space="preserve">В 2019 году количество ППЭ в муниципалитете соответствовало общей численности участников ОГЭ, территориальной доступности и вместимости аудиторного фонда: были организованы 5 пунктов проведения экзаменов: 3601 - МОУ «Писаревская СОШ», 3603 - МОУ «Алгатуйская СОШ», 3604 - МОУ «Ишидейская ООШ», 3605 - МОУ «Уйгатская ООШ», 3606 - МОУ «Аршанская ООШ». </w:t>
      </w:r>
      <w:r w:rsidRPr="00C45C49">
        <w:rPr>
          <w:rStyle w:val="a5"/>
          <w:rFonts w:ascii="Times New Roman" w:eastAsiaTheme="minorHAnsi" w:hAnsi="Times New Roman" w:cs="Times New Roman"/>
          <w:sz w:val="24"/>
          <w:szCs w:val="24"/>
        </w:rPr>
        <w:t>ППЭ были оборудованы  средствами подавления сигналов подвижной связи (Писаревская СОШ, Алгатуйская СОШ) и  средствами видеонаблюдения в аудиториях (Аршанская ООШ, Уйгатская ООШ, Ишидейская ООШ).</w:t>
      </w:r>
      <w:r w:rsidRPr="00C45C49">
        <w:rPr>
          <w:rFonts w:ascii="Times New Roman" w:hAnsi="Times New Roman" w:cs="Times New Roman"/>
          <w:sz w:val="24"/>
          <w:szCs w:val="24"/>
        </w:rPr>
        <w:t xml:space="preserve"> В 2019 году применялась технология печати КИМ в ППЭ.</w:t>
      </w:r>
      <w:r w:rsidRPr="00C45C49">
        <w:t xml:space="preserve"> 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C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30B5A8F" wp14:editId="059DF67F">
            <wp:simplePos x="0" y="0"/>
            <wp:positionH relativeFrom="column">
              <wp:posOffset>129541</wp:posOffset>
            </wp:positionH>
            <wp:positionV relativeFrom="paragraph">
              <wp:posOffset>27305</wp:posOffset>
            </wp:positionV>
            <wp:extent cx="5276850" cy="1247775"/>
            <wp:effectExtent l="38100" t="57150" r="19050" b="47625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611BF" wp14:editId="3BE39B49">
                <wp:simplePos x="0" y="0"/>
                <wp:positionH relativeFrom="column">
                  <wp:posOffset>215265</wp:posOffset>
                </wp:positionH>
                <wp:positionV relativeFrom="paragraph">
                  <wp:posOffset>17780</wp:posOffset>
                </wp:positionV>
                <wp:extent cx="2105025" cy="635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C88" w:rsidRPr="00690E0B" w:rsidRDefault="009E0C88" w:rsidP="009E0C88">
                            <w:pPr>
                              <w:pStyle w:val="af0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Рисунок </w:t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Рисунок \* ARABIC </w:instrText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636F2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ППЭ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ГИА-9</w:t>
                            </w:r>
                            <w:r w:rsidRPr="00690E0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6.95pt;margin-top:1.4pt;width:165.7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blPgIAAGsEAAAOAAAAZHJzL2Uyb0RvYy54bWysVMGO0zAQvSPxD5bvNGlRd1HVdFW6KkKq&#10;dlfqoj27jtNYsj3GdpuUn+ErOCHxDf0kxk7ShYUT4uKOZ55nMu/NdH7TakWOwnkJpqDjUU6JMBxK&#10;afYF/fS4fvOOEh+YKZkCIwp6Ep7eLF6/mjd2JiZQgyqFI5jE+FljC1qHYGdZ5nktNPMjsMJgsAKn&#10;WcCr22elYw1m1yqb5PlV1oArrQMuvEfvbReki5S/qgQP91XlRSCqoPhtIZ0unbt4Zos5m+0ds7Xk&#10;/Wewf/gKzaTBopdUtywwcnDyj1RacgceqjDioDOoKslF6gG7GecvutnWzIrUC5Lj7YUm///S8rvj&#10;gyOyLOg1JYZplOj89fzj/P38jVxHdhrrZwjaWoSF9j20qPLg9+iMTbeV0/EX2yEYR55PF25FGwhH&#10;52ScT/PJlBKOsau305gje35qnQ8fBGgSjYI6FC7xyY4bHzroAImVPChZrqVS8RIDK+XIkaHITS2D&#10;6JP/hlImYg3EV13CziPSlPRVYrddV9EK7a7tKdhBeUIGHHQT5C1fSyy7YT48MIcjg03jGoR7PCoF&#10;TUGhtyipwX35mz/iUUmMUtLgCBbUfz4wJyhRHw1qHOd1MNxg7AbDHPQKsOExLpjlycQHLqjBrBzo&#10;J9yOZayCIWY41ipoGMxV6BYBt4uL5TKBcCotCxuztTymHuh9bJ+Ys704ATW9g2E42eyFRh02qWSX&#10;h4CEJwEjoR2LKHy84ESnEei3L67Mr/eEev6PWPwEAAD//wMAUEsDBBQABgAIAAAAIQBSmlBT3QAA&#10;AAYBAAAPAAAAZHJzL2Rvd25yZXYueG1sTI8xT8MwFIR3JP6D9ZBYEHVoQkRDnKqqYIClInRhc+PX&#10;OBA/R7HThn/PY4LxdKe778r17HpxwjF0nhTcLRIQSI03HbUK9u/Ptw8gQtRkdO8JFXxjgHV1eVHq&#10;wvgzveGpjq3gEgqFVmBjHAopQ2PR6bDwAxJ7Rz86HVmOrTSjPnO56+UySXLpdEe8YPWAW4vNVz05&#10;BbvsY2dvpuPT6yZLx5f9tM0/21qp66t58wgi4hz/wvCLz+hQMdPBT2SC6BWk6YqTCpZ8gO00v89A&#10;HFivQFal/I9f/QAAAP//AwBQSwECLQAUAAYACAAAACEAtoM4kv4AAADhAQAAEwAAAAAAAAAAAAAA&#10;AAAAAAAAW0NvbnRlbnRfVHlwZXNdLnhtbFBLAQItABQABgAIAAAAIQA4/SH/1gAAAJQBAAALAAAA&#10;AAAAAAAAAAAAAC8BAABfcmVscy8ucmVsc1BLAQItABQABgAIAAAAIQAt9JblPgIAAGsEAAAOAAAA&#10;AAAAAAAAAAAAAC4CAABkcnMvZTJvRG9jLnhtbFBLAQItABQABgAIAAAAIQBSmlBT3QAAAAYBAAAP&#10;AAAAAAAAAAAAAAAAAJgEAABkcnMvZG93bnJldi54bWxQSwUGAAAAAAQABADzAAAAogUAAAAA&#10;" stroked="f">
                <v:textbox style="mso-fit-shape-to-text:t" inset="0,0,0,0">
                  <w:txbxContent>
                    <w:p w:rsidR="009E0C88" w:rsidRPr="00690E0B" w:rsidRDefault="009E0C88" w:rsidP="009E0C88">
                      <w:pPr>
                        <w:pStyle w:val="af0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690E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Рисунок </w:t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instrText xml:space="preserve"> SEQ Рисунок \* ARABIC </w:instrText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6636F2"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ППЭ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ГИА-9</w:t>
                      </w:r>
                      <w:r w:rsidRPr="00690E0B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19659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59D">
        <w:rPr>
          <w:rFonts w:ascii="Times New Roman" w:hAnsi="Times New Roman" w:cs="Times New Roman"/>
          <w:sz w:val="24"/>
          <w:szCs w:val="24"/>
        </w:rPr>
        <w:t>В 2019 году в Тулунском районе завершили обучение в образовательных организациях 304 выпускника основной школы, из них 263 выпускника (98,87%) были допущены к государственной итоговой аттестации, 37 выпускников обучались по адаптированной образовательной программе и получили свидетельство об обучении, 3 обучающихся не допущены к ГИА (МОУ «Писаревская СОШ»). 1 человек проходил итоговую аттестацию как экстерн (МОУ «Ишидейская ООШ»).</w:t>
      </w:r>
      <w:proofErr w:type="gramEnd"/>
      <w:r w:rsidRPr="0019659D">
        <w:rPr>
          <w:rFonts w:ascii="Times New Roman" w:hAnsi="Times New Roman" w:cs="Times New Roman"/>
          <w:sz w:val="24"/>
          <w:szCs w:val="24"/>
        </w:rPr>
        <w:t xml:space="preserve"> Из числа выпускников, допущенных к ГИА, 171 человек (64,77%) прошли государственную итоговую аттестацию в форме ОГЭ в основной период (в 2018 году - 208 человек (78,78%)). </w:t>
      </w:r>
    </w:p>
    <w:p w:rsidR="009E0C88" w:rsidRPr="0019659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9D">
        <w:rPr>
          <w:rFonts w:ascii="Times New Roman" w:hAnsi="Times New Roman" w:cs="Times New Roman"/>
          <w:sz w:val="24"/>
          <w:szCs w:val="24"/>
        </w:rPr>
        <w:lastRenderedPageBreak/>
        <w:t xml:space="preserve">Доля </w:t>
      </w:r>
      <w:proofErr w:type="gramStart"/>
      <w:r w:rsidRPr="0019659D">
        <w:rPr>
          <w:rFonts w:ascii="Times New Roman" w:hAnsi="Times New Roman" w:cs="Times New Roman"/>
          <w:sz w:val="24"/>
          <w:szCs w:val="24"/>
        </w:rPr>
        <w:t>выпускников, допущенных к прохождению государственной итоговой аттестации по программам основного общего образования на протяжении трех лет практически не меняется</w:t>
      </w:r>
      <w:proofErr w:type="gramEnd"/>
      <w:r w:rsidRPr="0019659D">
        <w:rPr>
          <w:rFonts w:ascii="Times New Roman" w:hAnsi="Times New Roman" w:cs="Times New Roman"/>
          <w:sz w:val="24"/>
          <w:szCs w:val="24"/>
        </w:rPr>
        <w:t xml:space="preserve">. Не допуск к ГИА получают </w:t>
      </w:r>
      <w:proofErr w:type="gramStart"/>
      <w:r w:rsidRPr="001965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9659D">
        <w:rPr>
          <w:rFonts w:ascii="Times New Roman" w:hAnsi="Times New Roman" w:cs="Times New Roman"/>
          <w:sz w:val="24"/>
          <w:szCs w:val="24"/>
        </w:rPr>
        <w:t>, имеющие академическую задолженность по предметам учебного плана.</w:t>
      </w: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5C923A0" wp14:editId="30687E61">
            <wp:extent cx="4981575" cy="2133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0C88" w:rsidRPr="0019659D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9D">
        <w:rPr>
          <w:rFonts w:ascii="Times New Roman" w:hAnsi="Times New Roman" w:cs="Times New Roman"/>
          <w:sz w:val="20"/>
          <w:szCs w:val="20"/>
        </w:rPr>
        <w:t>Диаграмма 1. Доля выпускников, допущенных к прохождению государственной итоговой аттестации по программам основного общего образования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19659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9D">
        <w:rPr>
          <w:rFonts w:ascii="Times New Roman" w:hAnsi="Times New Roman" w:cs="Times New Roman"/>
          <w:sz w:val="24"/>
          <w:szCs w:val="24"/>
        </w:rPr>
        <w:t xml:space="preserve">В государственной итоговой аттестации по программам основного общего образования принимали участие выпускники из 19 средних и 9 основных школ Тулунского муниципального района. 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5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3C50D21" wp14:editId="2995862D">
            <wp:simplePos x="0" y="0"/>
            <wp:positionH relativeFrom="column">
              <wp:posOffset>1243966</wp:posOffset>
            </wp:positionH>
            <wp:positionV relativeFrom="paragraph">
              <wp:posOffset>266066</wp:posOffset>
            </wp:positionV>
            <wp:extent cx="3238500" cy="190500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59D">
        <w:rPr>
          <w:rFonts w:ascii="Times New Roman" w:hAnsi="Times New Roman" w:cs="Times New Roman"/>
          <w:b/>
          <w:sz w:val="24"/>
          <w:szCs w:val="24"/>
        </w:rPr>
        <w:t>Распределение участников ОГЭ в 2019 году по типу образовательного учреждения</w:t>
      </w:r>
    </w:p>
    <w:p w:rsidR="009E0C88" w:rsidRPr="008F696A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Default="009E0C88" w:rsidP="009E0C8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E0C88" w:rsidRDefault="009E0C88" w:rsidP="009E0C8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E0C88" w:rsidRPr="00E93F16" w:rsidRDefault="009E0C88" w:rsidP="009E0C8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01565">
        <w:rPr>
          <w:rFonts w:ascii="Times New Roman" w:hAnsi="Times New Roman" w:cs="Times New Roman"/>
          <w:sz w:val="20"/>
          <w:szCs w:val="20"/>
        </w:rPr>
        <w:t>Гистограмма 1</w:t>
      </w:r>
      <w:r w:rsidRPr="00E93F16">
        <w:rPr>
          <w:rFonts w:ascii="Times New Roman" w:hAnsi="Times New Roman" w:cs="Times New Roman"/>
          <w:sz w:val="20"/>
          <w:szCs w:val="20"/>
        </w:rPr>
        <w:t>. Доля участников ГИА-9 по типу ОО</w:t>
      </w:r>
    </w:p>
    <w:p w:rsidR="009E0C88" w:rsidRPr="001355F4" w:rsidRDefault="009E0C88" w:rsidP="009E0C88">
      <w:pPr>
        <w:ind w:firstLine="708"/>
        <w:jc w:val="both"/>
        <w:rPr>
          <w:color w:val="FF0000"/>
          <w:sz w:val="6"/>
          <w:szCs w:val="6"/>
        </w:rPr>
      </w:pPr>
      <w:r w:rsidRPr="001355F4">
        <w:rPr>
          <w:color w:val="FF0000"/>
          <w:sz w:val="6"/>
          <w:szCs w:val="6"/>
        </w:rPr>
        <w:t xml:space="preserve"> </w:t>
      </w:r>
    </w:p>
    <w:p w:rsidR="009E0C88" w:rsidRPr="00E63862" w:rsidRDefault="009E0C88" w:rsidP="009E0C88">
      <w:pPr>
        <w:ind w:firstLine="708"/>
        <w:jc w:val="both"/>
      </w:pPr>
      <w:r w:rsidRPr="00E63862">
        <w:t xml:space="preserve">Соотношение между количеством участников ОГЭ на </w:t>
      </w:r>
      <w:proofErr w:type="gramStart"/>
      <w:r w:rsidRPr="00E63862">
        <w:t>протяжении</w:t>
      </w:r>
      <w:proofErr w:type="gramEnd"/>
      <w:r w:rsidRPr="00E63862">
        <w:t xml:space="preserve"> ряда лет практически не меняется. В 2019 году в основной период ГИА-9 принимали участие 31 выпускник основной школы (11,8%) , в 2018 году – 12%, и 231 выпускник средней школы (88,2%), в 2018 году –88%.</w:t>
      </w:r>
    </w:p>
    <w:p w:rsidR="009E0C88" w:rsidRPr="001355F4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5F4">
        <w:rPr>
          <w:rFonts w:ascii="Times New Roman" w:hAnsi="Times New Roman" w:cs="Times New Roman"/>
          <w:sz w:val="24"/>
          <w:szCs w:val="24"/>
        </w:rPr>
        <w:t>Из 264 обучающихся 9 классов не прошли государственную итоговую аттестацию в основной период ГИА 93 человека (35,2%), в 2018 году - 56 человек (21,2%),  в 2017 - 52 человека (19,5%),  в 2016 - 46 человек (17%).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849485C" wp14:editId="5E69CD5B">
            <wp:simplePos x="0" y="0"/>
            <wp:positionH relativeFrom="column">
              <wp:posOffset>710564</wp:posOffset>
            </wp:positionH>
            <wp:positionV relativeFrom="paragraph">
              <wp:posOffset>3810</wp:posOffset>
            </wp:positionV>
            <wp:extent cx="4619625" cy="1571625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73B" w:rsidRDefault="0012273B" w:rsidP="0012273B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12273B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12273B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81765" wp14:editId="17A6306C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5934075" cy="233680"/>
                <wp:effectExtent l="0" t="0" r="2857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88" w:rsidRPr="00F01565" w:rsidRDefault="009E0C88" w:rsidP="009E0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565">
                              <w:rPr>
                                <w:sz w:val="20"/>
                                <w:szCs w:val="20"/>
                              </w:rPr>
                              <w:t xml:space="preserve">Гистограмма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156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01565">
                              <w:rPr>
                                <w:bCs/>
                                <w:sz w:val="20"/>
                                <w:szCs w:val="20"/>
                              </w:rPr>
                              <w:t>Количество в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ыпускников, не сдавших ОГЭ – 2019 в основной период</w:t>
                            </w:r>
                          </w:p>
                          <w:p w:rsidR="009E0C88" w:rsidRDefault="009E0C88" w:rsidP="009E0C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F81765" id="Прямоугольник 11" o:spid="_x0000_s1027" style="position:absolute;left:0;text-align:left;margin-left:416.05pt;margin-top:24.85pt;width:467.25pt;height:18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YmTgIAAGEEAAAOAAAAZHJzL2Uyb0RvYy54bWysVM2O0zAQviPxDpbvNP3dbaumq1WXIqQF&#10;Vlp4AMdxEgvHNmO3aTkhcUXiEXgILoiffYb0jZg4benCBSFysDyemc8z3zfO7GJTKrIW4KTRMe11&#10;upQIzU0qdR7TVy+Xj8aUOM90ypTRIqZb4ejF/OGDWWWnom8Ko1IBBEG0m1Y2poX3dhpFjheiZK5j&#10;rNDozAyUzKMJeZQCqxC9VFG/2z2LKgOpBcOFc3h61TrpPOBnmeD+RZY54YmKKdbmwwphTZo1ms/Y&#10;NAdmC8n3ZbB/qKJkUuOlR6gr5hlZgfwDqpQcjDOZ73BTRibLJBehB+ym1/2tm9uCWRF6QXKcPdLk&#10;/h8sf76+ASJT1K5HiWYlalR/2r3bfay/13e79/Xn+q7+tvtQ/6i/1F8JBiFjlXVTTLy1N9D07Oy1&#10;4a8d0WZRMJ2LSwBTFYKlWGeIj+4lNIbDVJJUz0yK97GVN4G8TQZlA4i0kE3QaHvUSGw84Xg4mgyG&#10;3fMRJRx9/cHgbBxEjNj0kG3B+SfClKTZxBRwBgI6W187j9Vj6CEkVG+UTJdSqWBAniwUkDXDeVmG&#10;r2kYU9xpmNKkiulk1B8F5Hs+93cQpfQ4+EqWMR13m68dxYa2xzoNY+mZVO0e71cayzhQ10rgN8mm&#10;le4gSmLSLRILpp1zfJe4KQy8paTCGY+pe7NiIChRTzWKM+kNh82jCMZwdN5HA049yamHaY5QMfWU&#10;tNuFbx/SyoLMC7ypF9jQ5hIFzWTguqm4rWpfPs5x4HP/5pqHcmqHqF9/hvlPAAAA//8DAFBLAwQU&#10;AAYACAAAACEAoxfD5dwAAAAGAQAADwAAAGRycy9kb3ducmV2LnhtbEyPwU7DMBBE70j8g7VI3KgD&#10;pKUNcSooQb1wKAXuW3tJIux1FLttytdjTnAczWjmTbkcnRUHGkLnWcH1JANBrL3puFHw/vZ8NQcR&#10;IrJB65kUnCjAsjo/K7Ew/sivdNjGRqQSDgUqaGPsCymDbslhmPieOHmffnAYkxwaaQY8pnJn5U2W&#10;zaTDjtNCiz2tWtJf271TsEF82nyvtX6sTy95TauPmrxV6vJifLgHEWmMf2H4xU/oUCWmnd+zCcIq&#10;SEeignxxByK5i9t8CmKnYD6bgqxK+R+/+gEAAP//AwBQSwECLQAUAAYACAAAACEAtoM4kv4AAADh&#10;AQAAEwAAAAAAAAAAAAAAAAAAAAAAW0NvbnRlbnRfVHlwZXNdLnhtbFBLAQItABQABgAIAAAAIQA4&#10;/SH/1gAAAJQBAAALAAAAAAAAAAAAAAAAAC8BAABfcmVscy8ucmVsc1BLAQItABQABgAIAAAAIQDI&#10;9JYmTgIAAGEEAAAOAAAAAAAAAAAAAAAAAC4CAABkcnMvZTJvRG9jLnhtbFBLAQItABQABgAIAAAA&#10;IQCjF8Pl3AAAAAYBAAAPAAAAAAAAAAAAAAAAAKgEAABkcnMvZG93bnJldi54bWxQSwUGAAAAAAQA&#10;BADzAAAAsQUAAAAA&#10;" strokecolor="white">
                <v:textbox>
                  <w:txbxContent>
                    <w:p w:rsidR="009E0C88" w:rsidRPr="00F01565" w:rsidRDefault="009E0C88" w:rsidP="009E0C88">
                      <w:pPr>
                        <w:rPr>
                          <w:sz w:val="20"/>
                          <w:szCs w:val="20"/>
                        </w:rPr>
                      </w:pPr>
                      <w:r w:rsidRPr="00F01565">
                        <w:rPr>
                          <w:sz w:val="20"/>
                          <w:szCs w:val="20"/>
                        </w:rPr>
                        <w:t xml:space="preserve">Гистограмма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F0156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F01565">
                        <w:rPr>
                          <w:bCs/>
                          <w:sz w:val="20"/>
                          <w:szCs w:val="20"/>
                        </w:rPr>
                        <w:t>Количество в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ыпускников, не сдавших ОГЭ – 2019 в основной период</w:t>
                      </w:r>
                    </w:p>
                    <w:p w:rsidR="009E0C88" w:rsidRDefault="009E0C88" w:rsidP="009E0C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C88" w:rsidRPr="001355F4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5F4">
        <w:rPr>
          <w:rFonts w:ascii="Times New Roman" w:hAnsi="Times New Roman" w:cs="Times New Roman"/>
          <w:sz w:val="24"/>
          <w:szCs w:val="24"/>
        </w:rPr>
        <w:t>Из гистограммы 1 видно, что доля выпускников 9 классов, получивших неудовлетворительный результат более чем по 2 экзаменам, или повторно получивших неудовлетворительный результат в резервные дни основного периода увеличивается.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B66BA3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A3">
        <w:rPr>
          <w:rFonts w:ascii="Times New Roman" w:hAnsi="Times New Roman" w:cs="Times New Roman"/>
          <w:sz w:val="24"/>
          <w:szCs w:val="24"/>
        </w:rPr>
        <w:t>В 2019 году в соответствии с Порядком проведения государственной итоговой аттестации по программам основного общего образования выпускники основной школы сдавали 4 предмета. Традиционно наиболее популярны  следующие предметы по выбору: обществознание, биология, география, и информатика и ИКТ. Набирают популярность химия и физика. Значительно реже выбирают предметы гуманитарного цикла: историю, литературу. Практически не востребованы иностранные языки.</w:t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w:drawing>
          <wp:inline distT="0" distB="0" distL="0" distR="0" wp14:anchorId="5D9C5196" wp14:editId="50F2C3BA">
            <wp:extent cx="4724400" cy="2657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A76A" wp14:editId="4D62561D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5934075" cy="233680"/>
                <wp:effectExtent l="0" t="0" r="2857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88" w:rsidRPr="00F01565" w:rsidRDefault="009E0C88" w:rsidP="009E0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565">
                              <w:rPr>
                                <w:sz w:val="20"/>
                                <w:szCs w:val="20"/>
                              </w:rPr>
                              <w:t xml:space="preserve">Гистограмма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0156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01565">
                              <w:rPr>
                                <w:bCs/>
                                <w:sz w:val="20"/>
                                <w:szCs w:val="20"/>
                              </w:rPr>
                              <w:t>Выбор предметов на ОГЭ - 201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9E0C88" w:rsidRPr="00F01565" w:rsidRDefault="009E0C88" w:rsidP="009E0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4BA76A" id="Прямоугольник 2" o:spid="_x0000_s1028" style="position:absolute;left:0;text-align:left;margin-left:-8.1pt;margin-top:0;width:467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IKTwIAAF8EAAAOAAAAZHJzL2Uyb0RvYy54bWysVM1uEzEQviPxDpbvZJNN0qarbqoqJQip&#10;QKXCAzheb9bCa5uxk005IXFF4hF4CC6Inz7D5o0Ye9OQwgUh9mB5PJ7PM983s6dnm1qRtQAnjc7p&#10;oNenRGhuCqmXOX31cv5oQonzTBdMGS1yeiMcPZs+fHDa2EykpjKqEEAQRLussTmtvLdZkjheiZq5&#10;nrFCo7M0UDOPJiyTAliD6LVK0n7/KGkMFBYMF87h6UXnpNOIX5aC+xdl6YQnKqeYm48rxHUR1mR6&#10;yrIlMFtJvkuD/UMWNZMaH91DXTDPyArkH1C15GCcKX2PmzoxZSm5iDVgNYP+b9VcV8yKWAuS4+ye&#10;Jvf/YPnz9RUQWeQ0pUSzGiVqP23fbT+239vb7fv2c3vbftt+aH+0X9qvJA18NdZlGHZtryBU7Oyl&#10;4a8d0WZWMb0U5wCmqQQrMMtBuJ/cCwiGw1CyaJ6ZAp9jK28idZsS6gCIpJBNVOhmr5DYeMLxcHwy&#10;HPWPx5Rw9KXD4dEkSpiw7C7agvNPhKlJ2OQUsAMiOltfOh+yYdndlZi9UbKYS6WiAcvFTAFZM+yW&#10;efxiAVjk4TWlSZPTk3E6jsj3fO7vIGrpse2VrHM66Yeva8RA22NdxKb0TKpujykrveMxUNdJ4DeL&#10;zU64nSgLU9wgsWC6LsepxE1l4C0lDXZ4Tt2bFQNBiXqqUZyTwWgURiIao/FxigYcehaHHqY5QuXU&#10;U9JtZ74bo5UFuazwpUFkQ5tzFLSUkesgdpfVLn3s4ijBbuLCmBza8dav/8L0JwAAAP//AwBQSwME&#10;FAAGAAgAAAAhAC474bXdAAAABwEAAA8AAABkcnMvZG93bnJldi54bWxMj8FOwzAQRO9I/IO1SNxa&#10;Jy2KQhqnghLEhUMp9L61lyQiXkex26Z8PeYEx9GMZt6U68n24kSj7xwrSOcJCGLtTMeNgo/351kO&#10;wgdkg71jUnAhD+vq+qrEwrgzv9FpFxoRS9gXqKANYSik9Loli37uBuLofbrRYohybKQZ8RzLbS8X&#10;SZJJix3HhRYH2rSkv3ZHq2CL+LT9ftH6sb683tW02dfkeqVub6aHFYhAU/gLwy9+RIcqMh3ckY0X&#10;vYJZmi1iVEF8FO37NF+COChYZjnIqpT/+asfAAAA//8DAFBLAQItABQABgAIAAAAIQC2gziS/gAA&#10;AOEBAAATAAAAAAAAAAAAAAAAAAAAAABbQ29udGVudF9UeXBlc10ueG1sUEsBAi0AFAAGAAgAAAAh&#10;ADj9If/WAAAAlAEAAAsAAAAAAAAAAAAAAAAALwEAAF9yZWxzLy5yZWxzUEsBAi0AFAAGAAgAAAAh&#10;AIY1ogpPAgAAXwQAAA4AAAAAAAAAAAAAAAAALgIAAGRycy9lMm9Eb2MueG1sUEsBAi0AFAAGAAgA&#10;AAAhAC474bXdAAAABwEAAA8AAAAAAAAAAAAAAAAAqQQAAGRycy9kb3ducmV2LnhtbFBLBQYAAAAA&#10;BAAEAPMAAACzBQAAAAA=&#10;" strokecolor="white">
                <v:textbox>
                  <w:txbxContent>
                    <w:p w:rsidR="009E0C88" w:rsidRPr="00F01565" w:rsidRDefault="009E0C88" w:rsidP="009E0C88">
                      <w:pPr>
                        <w:rPr>
                          <w:sz w:val="20"/>
                          <w:szCs w:val="20"/>
                        </w:rPr>
                      </w:pPr>
                      <w:r w:rsidRPr="00F01565">
                        <w:rPr>
                          <w:sz w:val="20"/>
                          <w:szCs w:val="20"/>
                        </w:rPr>
                        <w:t xml:space="preserve">Гистограмма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F0156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F01565">
                        <w:rPr>
                          <w:bCs/>
                          <w:sz w:val="20"/>
                          <w:szCs w:val="20"/>
                        </w:rPr>
                        <w:t>Выбор предметов на ОГЭ - 201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9</w:t>
                      </w:r>
                    </w:p>
                    <w:p w:rsidR="009E0C88" w:rsidRPr="00F01565" w:rsidRDefault="009E0C88" w:rsidP="009E0C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C88" w:rsidRPr="008F696A" w:rsidRDefault="009E0C88" w:rsidP="009E0C88">
      <w:pPr>
        <w:pStyle w:val="a6"/>
        <w:spacing w:line="276" w:lineRule="auto"/>
        <w:jc w:val="both"/>
        <w:rPr>
          <w:color w:val="FF0000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66BA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осуществления выбора, в первую очередь  школа должна помочь определиться будущему выпускнику, выявить его предрасположенность к техническим или гуманитарным наукам. Предметов, которые относят к группе технических, достаточно мало. Среди них  физика, информатика, их выбрали 9,5% и 17,5%   соответственно (в 2018 году - 10,2% и 17,8%).</w:t>
      </w:r>
      <w:r w:rsidRPr="008F69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66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список гуманитарных наук входит намного большее число школьных предметов. </w:t>
      </w:r>
      <w:proofErr w:type="gramStart"/>
      <w:r w:rsidRPr="00B66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них: история – 4,2% выпускников,  обществознание – 56,8%,  литература – 2,3%,  география – 44,3%,  биология – 52,3%, химия – 11% (для сравнения в 2018 году: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– 3,8%</w:t>
      </w:r>
      <w:r w:rsidRPr="00B66BA3">
        <w:rPr>
          <w:rFonts w:ascii="Times New Roman" w:hAnsi="Times New Roman" w:cs="Times New Roman"/>
          <w:sz w:val="24"/>
          <w:szCs w:val="24"/>
          <w:shd w:val="clear" w:color="auto" w:fill="FFFFFF"/>
        </w:rPr>
        <w:t>,  обществознание – 62,5%,  литература – 1,5%,  география – 37,1%,  биология – 56,4%, химия – 10,6%).</w:t>
      </w:r>
      <w:proofErr w:type="gramEnd"/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E0C88" w:rsidRPr="0012126F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6F">
        <w:rPr>
          <w:rFonts w:ascii="Times New Roman" w:hAnsi="Times New Roman" w:cs="Times New Roman"/>
          <w:sz w:val="20"/>
          <w:szCs w:val="20"/>
        </w:rPr>
        <w:t>Таблица 1.</w:t>
      </w:r>
    </w:p>
    <w:p w:rsidR="009E0C88" w:rsidRPr="0012126F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6F">
        <w:rPr>
          <w:rFonts w:ascii="Times New Roman" w:hAnsi="Times New Roman" w:cs="Times New Roman"/>
          <w:b/>
          <w:sz w:val="24"/>
          <w:szCs w:val="24"/>
        </w:rPr>
        <w:t>Общие результаты ГИА-9 в Тулунском районе по обязательным предметам в основной период</w:t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e"/>
        <w:tblW w:w="10002" w:type="dxa"/>
        <w:tblLayout w:type="fixed"/>
        <w:tblLook w:val="04A0" w:firstRow="1" w:lastRow="0" w:firstColumn="1" w:lastColumn="0" w:noHBand="0" w:noVBand="1"/>
      </w:tblPr>
      <w:tblGrid>
        <w:gridCol w:w="2528"/>
        <w:gridCol w:w="934"/>
        <w:gridCol w:w="934"/>
        <w:gridCol w:w="935"/>
        <w:gridCol w:w="934"/>
        <w:gridCol w:w="934"/>
        <w:gridCol w:w="934"/>
        <w:gridCol w:w="935"/>
        <w:gridCol w:w="934"/>
      </w:tblGrid>
      <w:tr w:rsidR="009E0C88" w:rsidRPr="00B86E50" w:rsidTr="009E0C88">
        <w:trPr>
          <w:trHeight w:val="323"/>
        </w:trPr>
        <w:tc>
          <w:tcPr>
            <w:tcW w:w="2528" w:type="dxa"/>
            <w:vMerge w:val="restart"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737" w:type="dxa"/>
            <w:gridSpan w:val="4"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E0C88" w:rsidRPr="00B86E50" w:rsidTr="009E0C88">
        <w:trPr>
          <w:trHeight w:val="148"/>
        </w:trPr>
        <w:tc>
          <w:tcPr>
            <w:tcW w:w="2528" w:type="dxa"/>
            <w:vMerge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9E0C88" w:rsidRPr="00B86E50" w:rsidTr="009E0C88">
        <w:trPr>
          <w:trHeight w:val="538"/>
        </w:trPr>
        <w:tc>
          <w:tcPr>
            <w:tcW w:w="2528" w:type="dxa"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ГИА-9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35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35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264</w:t>
            </w:r>
          </w:p>
        </w:tc>
      </w:tr>
      <w:tr w:rsidR="009E0C88" w:rsidRPr="00B86E50" w:rsidTr="009E0C88">
        <w:trPr>
          <w:trHeight w:val="584"/>
        </w:trPr>
        <w:tc>
          <w:tcPr>
            <w:tcW w:w="2528" w:type="dxa"/>
            <w:shd w:val="clear" w:color="auto" w:fill="D9D9D9" w:themeFill="background1" w:themeFillShade="D9"/>
          </w:tcPr>
          <w:p w:rsidR="009E0C88" w:rsidRPr="00B86E50" w:rsidRDefault="009E0C88" w:rsidP="009E0C8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E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участников ГИА-9 </w:t>
            </w:r>
            <w:r w:rsidRPr="00B86E50">
              <w:rPr>
                <w:rFonts w:ascii="Times New Roman" w:hAnsi="Times New Roman" w:cs="Times New Roman"/>
              </w:rPr>
              <w:t>–</w:t>
            </w:r>
            <w:r w:rsidRPr="00B86E50">
              <w:rPr>
                <w:rFonts w:ascii="Times New Roman" w:hAnsi="Times New Roman" w:cs="Times New Roman"/>
                <w:sz w:val="20"/>
                <w:szCs w:val="20"/>
              </w:rPr>
              <w:t xml:space="preserve"> доля «5»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3 – 1,14%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6 – 2,26%</w:t>
            </w:r>
          </w:p>
        </w:tc>
        <w:tc>
          <w:tcPr>
            <w:tcW w:w="935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6 – 2,28%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4 – 1,5%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31 – 11,78%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27 – 10,15%</w:t>
            </w:r>
          </w:p>
        </w:tc>
        <w:tc>
          <w:tcPr>
            <w:tcW w:w="935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16 – 6,06%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17 – 6,5%</w:t>
            </w:r>
          </w:p>
        </w:tc>
      </w:tr>
      <w:tr w:rsidR="009E0C88" w:rsidRPr="00B86E50" w:rsidTr="009E0C88">
        <w:trPr>
          <w:trHeight w:val="601"/>
        </w:trPr>
        <w:tc>
          <w:tcPr>
            <w:tcW w:w="2528" w:type="dxa"/>
            <w:shd w:val="clear" w:color="auto" w:fill="D9D9D9" w:themeFill="background1" w:themeFillShade="D9"/>
          </w:tcPr>
          <w:p w:rsidR="009E0C88" w:rsidRPr="00B86E50" w:rsidRDefault="009E0C88" w:rsidP="009E0C88">
            <w:r w:rsidRPr="00B86E50">
              <w:rPr>
                <w:sz w:val="20"/>
                <w:szCs w:val="20"/>
              </w:rPr>
              <w:t xml:space="preserve">Количество участников ГИА-9 </w:t>
            </w:r>
            <w:r w:rsidRPr="00B86E50">
              <w:t>–</w:t>
            </w:r>
            <w:r w:rsidRPr="00B86E50">
              <w:rPr>
                <w:sz w:val="20"/>
                <w:szCs w:val="20"/>
              </w:rPr>
              <w:t xml:space="preserve"> доля «4»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73 – 27,76%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71 – 26,69%</w:t>
            </w:r>
          </w:p>
        </w:tc>
        <w:tc>
          <w:tcPr>
            <w:tcW w:w="935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61 – 23,1%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60 – 23%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69 – 26,24%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64 – 24,06%</w:t>
            </w:r>
          </w:p>
        </w:tc>
        <w:tc>
          <w:tcPr>
            <w:tcW w:w="935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54 – 20,45%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70 – 26,8%</w:t>
            </w:r>
          </w:p>
        </w:tc>
      </w:tr>
      <w:tr w:rsidR="009E0C88" w:rsidRPr="00B86E50" w:rsidTr="009E0C88">
        <w:trPr>
          <w:trHeight w:val="584"/>
        </w:trPr>
        <w:tc>
          <w:tcPr>
            <w:tcW w:w="2528" w:type="dxa"/>
            <w:shd w:val="clear" w:color="auto" w:fill="D9D9D9" w:themeFill="background1" w:themeFillShade="D9"/>
          </w:tcPr>
          <w:p w:rsidR="009E0C88" w:rsidRPr="00B86E50" w:rsidRDefault="009E0C88" w:rsidP="009E0C88">
            <w:r w:rsidRPr="00B86E50">
              <w:rPr>
                <w:sz w:val="20"/>
                <w:szCs w:val="20"/>
              </w:rPr>
              <w:t xml:space="preserve">Количество участников ГИА-9 </w:t>
            </w:r>
            <w:r w:rsidRPr="00B86E50">
              <w:t>–</w:t>
            </w:r>
            <w:r w:rsidRPr="00B86E50">
              <w:rPr>
                <w:sz w:val="20"/>
                <w:szCs w:val="20"/>
              </w:rPr>
              <w:t xml:space="preserve"> доля «3»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143 – 54,37%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144 – 54,14%</w:t>
            </w:r>
          </w:p>
        </w:tc>
        <w:tc>
          <w:tcPr>
            <w:tcW w:w="935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149 – 56,44%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110 – 42,2%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129 – 49,05%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147 – 55,26%</w:t>
            </w:r>
          </w:p>
        </w:tc>
        <w:tc>
          <w:tcPr>
            <w:tcW w:w="935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158 – 59,85%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144 – 55,2%</w:t>
            </w:r>
          </w:p>
        </w:tc>
      </w:tr>
      <w:tr w:rsidR="009E0C88" w:rsidRPr="00B86E50" w:rsidTr="009E0C88">
        <w:trPr>
          <w:trHeight w:val="601"/>
        </w:trPr>
        <w:tc>
          <w:tcPr>
            <w:tcW w:w="2528" w:type="dxa"/>
            <w:shd w:val="clear" w:color="auto" w:fill="D9D9D9" w:themeFill="background1" w:themeFillShade="D9"/>
          </w:tcPr>
          <w:p w:rsidR="009E0C88" w:rsidRPr="00B86E50" w:rsidRDefault="009E0C88" w:rsidP="009E0C88">
            <w:r w:rsidRPr="00B86E50">
              <w:rPr>
                <w:sz w:val="20"/>
                <w:szCs w:val="20"/>
              </w:rPr>
              <w:t xml:space="preserve">Количество участников ГИА-9 </w:t>
            </w:r>
            <w:r w:rsidRPr="00B86E50">
              <w:t>–</w:t>
            </w:r>
            <w:r w:rsidRPr="00B86E50">
              <w:rPr>
                <w:sz w:val="20"/>
                <w:szCs w:val="20"/>
              </w:rPr>
              <w:t xml:space="preserve"> доля «2»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44 – 16,73%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45 – 16,91%</w:t>
            </w:r>
          </w:p>
        </w:tc>
        <w:tc>
          <w:tcPr>
            <w:tcW w:w="935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48 – 18,18%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87 – 33,3%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34 – 12,93%</w:t>
            </w:r>
          </w:p>
        </w:tc>
        <w:tc>
          <w:tcPr>
            <w:tcW w:w="934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28 – 10,53%</w:t>
            </w:r>
          </w:p>
        </w:tc>
        <w:tc>
          <w:tcPr>
            <w:tcW w:w="935" w:type="dxa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36 – 13,64%</w:t>
            </w:r>
          </w:p>
        </w:tc>
        <w:tc>
          <w:tcPr>
            <w:tcW w:w="934" w:type="dxa"/>
            <w:vAlign w:val="center"/>
          </w:tcPr>
          <w:p w:rsidR="009E0C88" w:rsidRPr="00B86E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6E50">
              <w:rPr>
                <w:rFonts w:ascii="Times New Roman" w:hAnsi="Times New Roman" w:cs="Times New Roman"/>
              </w:rPr>
              <w:t>30 – 11,5%</w:t>
            </w:r>
          </w:p>
        </w:tc>
      </w:tr>
    </w:tbl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44">
        <w:rPr>
          <w:rFonts w:ascii="Times New Roman" w:hAnsi="Times New Roman" w:cs="Times New Roman"/>
          <w:sz w:val="24"/>
          <w:szCs w:val="24"/>
        </w:rPr>
        <w:t>Доля отметки «5» по русскому языку в сравнении с прошлым годом увеличилась, в то время</w:t>
      </w:r>
      <w:proofErr w:type="gramStart"/>
      <w:r w:rsidRPr="00E824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2444">
        <w:rPr>
          <w:rFonts w:ascii="Times New Roman" w:hAnsi="Times New Roman" w:cs="Times New Roman"/>
          <w:sz w:val="24"/>
          <w:szCs w:val="24"/>
        </w:rPr>
        <w:t xml:space="preserve"> как по математике наблюдается снижение. Доля отметки «4» снижается по математике, по русскому языку увеличилась на 0,44%, а доля отметки «3» снижается по математике и русскому языку. Доля отметки «2» по русскому языку в среднем составляет 12% за четыре года, но по математике прослеживается рост неудовлетворительной отметки</w:t>
      </w:r>
      <w:r>
        <w:rPr>
          <w:rFonts w:ascii="Times New Roman" w:hAnsi="Times New Roman" w:cs="Times New Roman"/>
          <w:sz w:val="24"/>
          <w:szCs w:val="24"/>
        </w:rPr>
        <w:t>, в 2019 году доля отметки «2» по сравнению с 2018 годом возросла на 15,12%</w:t>
      </w:r>
      <w:r w:rsidRPr="00E82444">
        <w:rPr>
          <w:rFonts w:ascii="Times New Roman" w:hAnsi="Times New Roman" w:cs="Times New Roman"/>
          <w:sz w:val="24"/>
          <w:szCs w:val="24"/>
        </w:rPr>
        <w:t>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471792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92">
        <w:rPr>
          <w:rFonts w:ascii="Times New Roman" w:hAnsi="Times New Roman" w:cs="Times New Roman"/>
          <w:sz w:val="24"/>
          <w:szCs w:val="24"/>
        </w:rPr>
        <w:t>Успеваемость по математике в 2019 году составила 67%, в  2018 году - 81,81% , в 2017 году - 83,08%, при этом качество знаний по математике в 2019 году повысилось  и составило 31,7% (в 2018 году - 25,4%).</w:t>
      </w:r>
    </w:p>
    <w:p w:rsidR="009E0C88" w:rsidRPr="00471792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92">
        <w:rPr>
          <w:rFonts w:ascii="Times New Roman" w:hAnsi="Times New Roman" w:cs="Times New Roman"/>
          <w:sz w:val="24"/>
          <w:szCs w:val="24"/>
        </w:rPr>
        <w:t xml:space="preserve">Не справились с работой по математике – 87 человек - 33,3% (в 2018 году - 18,18 %, 2017 году - 16,9 %). </w:t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0C88" w:rsidRPr="001B5D15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15">
        <w:rPr>
          <w:rFonts w:ascii="Times New Roman" w:hAnsi="Times New Roman" w:cs="Times New Roman"/>
          <w:b/>
          <w:sz w:val="24"/>
          <w:szCs w:val="24"/>
        </w:rPr>
        <w:t>Динамика качества и успеваемости по математике</w:t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08E70C0" wp14:editId="038843E7">
            <wp:extent cx="4572000" cy="19907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0C88" w:rsidRPr="001B5D15" w:rsidRDefault="009E0C88" w:rsidP="009E0C88">
      <w:pPr>
        <w:pStyle w:val="a6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F696A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Pr="001B5D15">
        <w:rPr>
          <w:rFonts w:ascii="Times New Roman" w:hAnsi="Times New Roman" w:cs="Times New Roman"/>
          <w:sz w:val="20"/>
          <w:szCs w:val="20"/>
        </w:rPr>
        <w:t>Гистограмма  4.  Динамика качества и успеваемости по математике (</w:t>
      </w:r>
      <w:proofErr w:type="gramStart"/>
      <w:r w:rsidRPr="001B5D1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B5D15">
        <w:rPr>
          <w:rFonts w:ascii="Times New Roman" w:hAnsi="Times New Roman" w:cs="Times New Roman"/>
          <w:sz w:val="20"/>
          <w:szCs w:val="20"/>
        </w:rPr>
        <w:t xml:space="preserve"> %)</w:t>
      </w: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15">
        <w:rPr>
          <w:rFonts w:ascii="Times New Roman" w:hAnsi="Times New Roman" w:cs="Times New Roman"/>
          <w:sz w:val="24"/>
          <w:szCs w:val="24"/>
        </w:rPr>
        <w:t>В 2019 году по математике  произошло снижение успеваемости на 14,8% , но повышение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4E">
        <w:rPr>
          <w:rFonts w:ascii="Times New Roman" w:hAnsi="Times New Roman" w:cs="Times New Roman"/>
          <w:sz w:val="24"/>
          <w:szCs w:val="24"/>
        </w:rPr>
        <w:t>знаний</w:t>
      </w:r>
      <w:r w:rsidRPr="001B5D15">
        <w:rPr>
          <w:rFonts w:ascii="Times New Roman" w:hAnsi="Times New Roman" w:cs="Times New Roman"/>
          <w:sz w:val="24"/>
          <w:szCs w:val="24"/>
        </w:rPr>
        <w:t xml:space="preserve">  на 6,3%.</w:t>
      </w:r>
    </w:p>
    <w:p w:rsidR="009E0C88" w:rsidRPr="00D411B2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B2">
        <w:rPr>
          <w:rFonts w:ascii="Times New Roman" w:hAnsi="Times New Roman" w:cs="Times New Roman"/>
          <w:sz w:val="24"/>
          <w:szCs w:val="24"/>
        </w:rPr>
        <w:t>Экзамен по математике  в форме ГВЭ сдавали 2 выпускника (МОУ «Афанасьевская СОШ», МОУ «Икейская СОШ») в ППЭ 3601 и 3603. Успеваемость составила 50%, качество знаний 0%.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1E4D4E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D4E">
        <w:rPr>
          <w:rFonts w:ascii="Times New Roman" w:hAnsi="Times New Roman" w:cs="Times New Roman"/>
          <w:sz w:val="24"/>
          <w:szCs w:val="24"/>
        </w:rPr>
        <w:t xml:space="preserve">Успеваемость по русскому языку в 2019 году составила  88,5%, что на 2,14 % выше предыдущего года. Качество знаний по русскому языку в 2019 году составило 33% (в 2018 году - 2018 году -  25,6%, 2017 году – 34,2%). </w:t>
      </w: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6FD">
        <w:rPr>
          <w:rFonts w:ascii="Times New Roman" w:hAnsi="Times New Roman" w:cs="Times New Roman"/>
          <w:sz w:val="24"/>
          <w:szCs w:val="24"/>
        </w:rPr>
        <w:t xml:space="preserve">Не справились с работой по русскому языку – 30 человек – 11,5%, (в 2018 году – </w:t>
      </w:r>
      <w:r w:rsidRPr="008956FD">
        <w:rPr>
          <w:rFonts w:ascii="Times New Roman" w:hAnsi="Times New Roman" w:cs="Times New Roman"/>
        </w:rPr>
        <w:t>13,64%</w:t>
      </w:r>
      <w:r w:rsidRPr="008956FD">
        <w:rPr>
          <w:rFonts w:ascii="Times New Roman" w:hAnsi="Times New Roman" w:cs="Times New Roman"/>
          <w:sz w:val="24"/>
          <w:szCs w:val="24"/>
        </w:rPr>
        <w:t xml:space="preserve">, в 2017 году – 10,5%). </w:t>
      </w:r>
    </w:p>
    <w:p w:rsidR="009E0C88" w:rsidRPr="008956F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3B" w:rsidRDefault="0012273B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88" w:rsidRPr="008956FD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FD">
        <w:rPr>
          <w:rFonts w:ascii="Times New Roman" w:hAnsi="Times New Roman" w:cs="Times New Roman"/>
          <w:b/>
          <w:sz w:val="24"/>
          <w:szCs w:val="24"/>
        </w:rPr>
        <w:t>Динамика качества и успеваемости по русскому языку</w:t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DA1B9B4" wp14:editId="605DFE7D">
            <wp:extent cx="4829175" cy="22860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0C88" w:rsidRPr="008956FD" w:rsidRDefault="009E0C88" w:rsidP="009E0C88">
      <w:pPr>
        <w:pStyle w:val="a6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56FD">
        <w:rPr>
          <w:rFonts w:ascii="Times New Roman" w:hAnsi="Times New Roman" w:cs="Times New Roman"/>
          <w:sz w:val="20"/>
          <w:szCs w:val="20"/>
        </w:rPr>
        <w:t>Гистограмма  5. Динамика качества и успеваемости по русскому языку (</w:t>
      </w:r>
      <w:proofErr w:type="gramStart"/>
      <w:r w:rsidRPr="008956F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56FD">
        <w:rPr>
          <w:rFonts w:ascii="Times New Roman" w:hAnsi="Times New Roman" w:cs="Times New Roman"/>
          <w:sz w:val="20"/>
          <w:szCs w:val="20"/>
        </w:rPr>
        <w:t xml:space="preserve"> %)</w:t>
      </w: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3ED">
        <w:rPr>
          <w:rFonts w:ascii="Times New Roman" w:hAnsi="Times New Roman" w:cs="Times New Roman"/>
          <w:sz w:val="24"/>
          <w:szCs w:val="24"/>
        </w:rPr>
        <w:t>Успеваемость и качество знаний по русскому языку в 2019 г. по сравнению с 2018 г. повысились на 2,14% и 7,4% соответственно.</w:t>
      </w: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6563E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русскому языку  в форме ГВЭ сдавали 2 выпускника (МОУ «Афанасьевская СОШ», МОУ «Икейская СОШ») в ППЭ 3601 и 3603. Успеваемость и качество знаний составили 100%.</w:t>
      </w:r>
    </w:p>
    <w:p w:rsidR="009E0C88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E0C88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E0C88" w:rsidRPr="006563ED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563ED">
        <w:rPr>
          <w:rFonts w:ascii="Times New Roman" w:hAnsi="Times New Roman" w:cs="Times New Roman"/>
          <w:sz w:val="20"/>
          <w:szCs w:val="20"/>
        </w:rPr>
        <w:t>Таблица 2.</w:t>
      </w:r>
    </w:p>
    <w:p w:rsidR="009E0C88" w:rsidRPr="006563ED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ED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 по выбору </w:t>
      </w:r>
    </w:p>
    <w:p w:rsidR="009E0C88" w:rsidRPr="008F696A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0F8E1EC" wp14:editId="36FFCC6A">
            <wp:simplePos x="0" y="0"/>
            <wp:positionH relativeFrom="column">
              <wp:posOffset>-432435</wp:posOffset>
            </wp:positionH>
            <wp:positionV relativeFrom="paragraph">
              <wp:posOffset>55880</wp:posOffset>
            </wp:positionV>
            <wp:extent cx="6486525" cy="191283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26211" r="21153" b="34472"/>
                    <a:stretch/>
                  </pic:blipFill>
                  <pic:spPr bwMode="auto">
                    <a:xfrm>
                      <a:off x="0" y="0"/>
                      <a:ext cx="6486525" cy="191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88" w:rsidRPr="008F696A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73B" w:rsidRDefault="0012273B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95713C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13C">
        <w:rPr>
          <w:rFonts w:ascii="Times New Roman" w:hAnsi="Times New Roman" w:cs="Times New Roman"/>
          <w:sz w:val="24"/>
          <w:szCs w:val="24"/>
        </w:rPr>
        <w:t>В 2019 году по сравнению с 2018 годом улучшились результаты успеваемости по биологии, информатике, литературе, обществознанию, географии, к сожалению, произошло снижение показателей по химии, истории, физике.</w:t>
      </w:r>
    </w:p>
    <w:p w:rsidR="009E0C88" w:rsidRPr="0095713C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13C">
        <w:rPr>
          <w:rFonts w:ascii="Times New Roman" w:hAnsi="Times New Roman" w:cs="Times New Roman"/>
          <w:sz w:val="24"/>
          <w:szCs w:val="24"/>
        </w:rPr>
        <w:t>Показатели качества знаний повысились биологии, истории, литературе, обществознанию, географии, но снизились по химии, физике, информатике.</w:t>
      </w:r>
      <w:proofErr w:type="gramEnd"/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13C">
        <w:rPr>
          <w:rFonts w:ascii="Times New Roman" w:hAnsi="Times New Roman" w:cs="Times New Roman"/>
          <w:sz w:val="24"/>
          <w:szCs w:val="24"/>
        </w:rPr>
        <w:t>Средняя отметка по сравнению с прошлым годом возросла по биологии, информатике, литературе, обществознанию, географии,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3C">
        <w:rPr>
          <w:rFonts w:ascii="Times New Roman" w:hAnsi="Times New Roman" w:cs="Times New Roman"/>
          <w:sz w:val="24"/>
          <w:szCs w:val="24"/>
        </w:rPr>
        <w:t>химии, истории,</w:t>
      </w:r>
      <w:r>
        <w:rPr>
          <w:rFonts w:ascii="Times New Roman" w:hAnsi="Times New Roman" w:cs="Times New Roman"/>
          <w:sz w:val="24"/>
          <w:szCs w:val="24"/>
        </w:rPr>
        <w:t xml:space="preserve"> снизилась по физике.</w:t>
      </w:r>
    </w:p>
    <w:p w:rsidR="0012273B" w:rsidRDefault="0012273B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3B" w:rsidRDefault="0012273B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7C2301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C2301">
        <w:rPr>
          <w:rFonts w:ascii="Times New Roman" w:hAnsi="Times New Roman" w:cs="Times New Roman"/>
          <w:sz w:val="20"/>
          <w:szCs w:val="20"/>
        </w:rPr>
        <w:t>Таблица 3.</w:t>
      </w:r>
    </w:p>
    <w:p w:rsidR="009E0C88" w:rsidRPr="007C2301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01">
        <w:rPr>
          <w:rFonts w:ascii="Times New Roman" w:hAnsi="Times New Roman" w:cs="Times New Roman"/>
          <w:b/>
          <w:sz w:val="24"/>
          <w:szCs w:val="24"/>
        </w:rPr>
        <w:t xml:space="preserve">Рейтинг школ </w:t>
      </w:r>
    </w:p>
    <w:p w:rsidR="009E0C88" w:rsidRPr="007C2301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01">
        <w:rPr>
          <w:rFonts w:ascii="Times New Roman" w:hAnsi="Times New Roman" w:cs="Times New Roman"/>
          <w:b/>
          <w:sz w:val="24"/>
          <w:szCs w:val="24"/>
        </w:rPr>
        <w:t xml:space="preserve">«Получение аттестата об </w:t>
      </w:r>
      <w:proofErr w:type="gramStart"/>
      <w:r w:rsidRPr="007C2301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gramEnd"/>
      <w:r w:rsidRPr="007C2301">
        <w:rPr>
          <w:rFonts w:ascii="Times New Roman" w:hAnsi="Times New Roman" w:cs="Times New Roman"/>
          <w:b/>
          <w:sz w:val="24"/>
          <w:szCs w:val="24"/>
        </w:rPr>
        <w:t xml:space="preserve"> общем образовании </w:t>
      </w:r>
    </w:p>
    <w:p w:rsidR="009E0C88" w:rsidRPr="007C2301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01">
        <w:rPr>
          <w:rFonts w:ascii="Times New Roman" w:hAnsi="Times New Roman" w:cs="Times New Roman"/>
          <w:b/>
          <w:sz w:val="24"/>
          <w:szCs w:val="24"/>
        </w:rPr>
        <w:t>в основной период ГИА - 2019»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58"/>
        <w:gridCol w:w="3888"/>
        <w:gridCol w:w="1481"/>
        <w:gridCol w:w="1701"/>
        <w:gridCol w:w="1701"/>
      </w:tblGrid>
      <w:tr w:rsidR="009E0C88" w:rsidRPr="00EB2EFA" w:rsidTr="009E0C88">
        <w:trPr>
          <w:trHeight w:val="33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№</w:t>
            </w:r>
          </w:p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color w:val="000000"/>
              </w:rPr>
              <w:t> 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наименование ОО</w:t>
            </w:r>
          </w:p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color w:val="00000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количество участников ГИА</w:t>
            </w:r>
            <w:r w:rsidRPr="00EB2EFA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не получат аттестат об ООО</w:t>
            </w:r>
          </w:p>
        </w:tc>
      </w:tr>
      <w:tr w:rsidR="009E0C88" w:rsidRPr="00EB2EFA" w:rsidTr="009E0C88">
        <w:trPr>
          <w:trHeight w:val="54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«Булюшкинская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«Писаревская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«Умыганская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«Владимировская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«Аршанская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«Ишидейская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«Нижне-</w:t>
            </w:r>
            <w:proofErr w:type="spellStart"/>
            <w:r w:rsidRPr="00EB2EFA">
              <w:rPr>
                <w:color w:val="000000"/>
              </w:rPr>
              <w:t>Бурбукская</w:t>
            </w:r>
            <w:proofErr w:type="spellEnd"/>
            <w:r w:rsidRPr="00EB2EFA">
              <w:rPr>
                <w:color w:val="000000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«Октябрьская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«Уйгатская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</w:t>
            </w:r>
            <w:proofErr w:type="spellStart"/>
            <w:r w:rsidRPr="00EB2EFA">
              <w:rPr>
                <w:color w:val="000000"/>
              </w:rPr>
              <w:t>Утайская</w:t>
            </w:r>
            <w:proofErr w:type="spellEnd"/>
            <w:r w:rsidRPr="00EB2EFA">
              <w:rPr>
                <w:color w:val="000000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0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«Азейская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«Гадалейская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«Алгатуйская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17%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«Котикская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17%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«Евдокимовская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20%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«Бурхунская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25%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«Икейская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28%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«Шерагульская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29%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19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«Едогонская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43%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«Бадарская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46%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«Афанасьевская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50%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«Шерагульская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50%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«Будаговская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56%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«Мугунская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60%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«Гуранская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63%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«Сибиряковская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67%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«Перфиловская СОШ»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88%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jc w:val="right"/>
              <w:rPr>
                <w:color w:val="000000"/>
              </w:rPr>
            </w:pPr>
            <w:r w:rsidRPr="00EB2EFA">
              <w:rPr>
                <w:color w:val="000000"/>
              </w:rPr>
              <w:t>28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МОУ «Усть-</w:t>
            </w:r>
            <w:proofErr w:type="spellStart"/>
            <w:r w:rsidRPr="00EB2EFA">
              <w:rPr>
                <w:color w:val="000000"/>
              </w:rPr>
              <w:t>Кульская</w:t>
            </w:r>
            <w:proofErr w:type="spellEnd"/>
            <w:r w:rsidRPr="00EB2EFA">
              <w:rPr>
                <w:color w:val="000000"/>
              </w:rPr>
              <w:t xml:space="preserve"> ООШ»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0C88" w:rsidRPr="00EB2EFA" w:rsidRDefault="009E0C88" w:rsidP="009E0C88">
            <w:pPr>
              <w:jc w:val="center"/>
              <w:rPr>
                <w:color w:val="000000"/>
              </w:rPr>
            </w:pPr>
            <w:r w:rsidRPr="00EB2EFA">
              <w:rPr>
                <w:color w:val="000000"/>
              </w:rPr>
              <w:t>100%</w:t>
            </w:r>
          </w:p>
        </w:tc>
      </w:tr>
      <w:tr w:rsidR="009E0C88" w:rsidRPr="00EB2EFA" w:rsidTr="009E0C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C88" w:rsidRPr="00EB2EFA" w:rsidRDefault="009E0C88" w:rsidP="009E0C88">
            <w:pPr>
              <w:rPr>
                <w:color w:val="000000"/>
              </w:rPr>
            </w:pPr>
            <w:r w:rsidRPr="00EB2EFA">
              <w:rPr>
                <w:color w:val="000000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C88" w:rsidRPr="00EB2EFA" w:rsidRDefault="009E0C88" w:rsidP="009E0C88">
            <w:pPr>
              <w:jc w:val="right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C88" w:rsidRPr="00EB2EFA" w:rsidRDefault="009E0C88" w:rsidP="009E0C88">
            <w:pPr>
              <w:jc w:val="center"/>
              <w:rPr>
                <w:b/>
                <w:bCs/>
                <w:color w:val="000000"/>
              </w:rPr>
            </w:pPr>
            <w:r w:rsidRPr="00EB2EFA">
              <w:rPr>
                <w:b/>
                <w:bCs/>
                <w:color w:val="000000"/>
              </w:rPr>
              <w:t>35,20%</w:t>
            </w:r>
          </w:p>
        </w:tc>
      </w:tr>
    </w:tbl>
    <w:p w:rsidR="009E0C88" w:rsidRDefault="009E0C88" w:rsidP="009E0C88">
      <w:pPr>
        <w:ind w:firstLine="708"/>
        <w:jc w:val="both"/>
      </w:pPr>
    </w:p>
    <w:p w:rsidR="009E0C88" w:rsidRPr="00EB2EFA" w:rsidRDefault="009E0C88" w:rsidP="009E0C88">
      <w:pPr>
        <w:ind w:firstLine="708"/>
        <w:jc w:val="both"/>
      </w:pPr>
      <w:r w:rsidRPr="00EB2EFA">
        <w:t xml:space="preserve">Самый высокий процент выпускников, не получивших аттестат об </w:t>
      </w:r>
      <w:proofErr w:type="gramStart"/>
      <w:r w:rsidRPr="00EB2EFA">
        <w:t>основном</w:t>
      </w:r>
      <w:proofErr w:type="gramEnd"/>
      <w:r w:rsidRPr="00EB2EFA">
        <w:t xml:space="preserve"> общем образовании в Усть-</w:t>
      </w:r>
      <w:proofErr w:type="spellStart"/>
      <w:r w:rsidRPr="00EB2EFA">
        <w:t>Кульской</w:t>
      </w:r>
      <w:proofErr w:type="spellEnd"/>
      <w:r w:rsidRPr="00EB2EFA">
        <w:t xml:space="preserve"> ООШ (100%),  самый низкий процент выпускников, оставшихся без документа об образовании в </w:t>
      </w:r>
      <w:proofErr w:type="spellStart"/>
      <w:r w:rsidRPr="00EB2EFA">
        <w:t>Азейской</w:t>
      </w:r>
      <w:proofErr w:type="spellEnd"/>
      <w:r w:rsidRPr="00EB2EFA">
        <w:t xml:space="preserve"> СОШ и Гадалейской СОШ (14%). </w:t>
      </w:r>
      <w:r>
        <w:t xml:space="preserve"> Выпускники 4 средних школ (</w:t>
      </w:r>
      <w:r w:rsidRPr="00EB2EFA">
        <w:rPr>
          <w:color w:val="000000"/>
        </w:rPr>
        <w:t>МОУ «Булюшкинская СОШ»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«Владимировская СОШ»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«Писаревская СОШ»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«Умыганская СОШ»</w:t>
      </w:r>
      <w:r>
        <w:t>) и 6 основных школ (</w:t>
      </w:r>
      <w:r w:rsidRPr="00EB2EFA">
        <w:rPr>
          <w:color w:val="000000"/>
        </w:rPr>
        <w:t>МОУ «Аршанская ООШ»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«Ишидейская ООШ»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«Нижне-</w:t>
      </w:r>
      <w:proofErr w:type="spellStart"/>
      <w:r w:rsidRPr="00EB2EFA">
        <w:rPr>
          <w:color w:val="000000"/>
        </w:rPr>
        <w:t>Бурбукская</w:t>
      </w:r>
      <w:proofErr w:type="spellEnd"/>
      <w:r w:rsidRPr="00EB2EFA">
        <w:rPr>
          <w:color w:val="000000"/>
        </w:rPr>
        <w:t xml:space="preserve"> ООШ»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«Октябрьская ООШ»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«Уйгатская ООШ»</w:t>
      </w:r>
      <w:r>
        <w:rPr>
          <w:color w:val="000000"/>
        </w:rPr>
        <w:t xml:space="preserve">, </w:t>
      </w:r>
      <w:r w:rsidRPr="00EB2EFA">
        <w:rPr>
          <w:color w:val="000000"/>
        </w:rPr>
        <w:t>МОУ «</w:t>
      </w:r>
      <w:proofErr w:type="spellStart"/>
      <w:r w:rsidRPr="00EB2EFA">
        <w:rPr>
          <w:color w:val="000000"/>
        </w:rPr>
        <w:t>Утайская</w:t>
      </w:r>
      <w:proofErr w:type="spellEnd"/>
      <w:r w:rsidRPr="00EB2EFA">
        <w:rPr>
          <w:color w:val="000000"/>
        </w:rPr>
        <w:t xml:space="preserve"> ООШ»</w:t>
      </w:r>
      <w:r>
        <w:t xml:space="preserve">) успешно прошли ГИА и получили документы об </w:t>
      </w:r>
      <w:proofErr w:type="gramStart"/>
      <w:r>
        <w:t>образовании</w:t>
      </w:r>
      <w:proofErr w:type="gramEnd"/>
      <w:r>
        <w:t xml:space="preserve"> (100%). В 2019 году в основной период проведения государственной итоговой аттестации не получили аттестат об основном </w:t>
      </w:r>
      <w:r>
        <w:lastRenderedPageBreak/>
        <w:t>общем образовании 35,2% выпускников, в сравнении с предыдущими годами: в 2018 году – 21,21%, в 2017 году – 20,75%.</w:t>
      </w: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F643A3" w:rsidRDefault="009E0C88" w:rsidP="009E0C88">
      <w:pPr>
        <w:pStyle w:val="a6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A3">
        <w:rPr>
          <w:rFonts w:ascii="Times New Roman" w:hAnsi="Times New Roman" w:cs="Times New Roman"/>
          <w:b/>
          <w:sz w:val="24"/>
          <w:szCs w:val="24"/>
        </w:rPr>
        <w:t xml:space="preserve">Доля участников ГИА, получивших аттестат об </w:t>
      </w:r>
      <w:proofErr w:type="gramStart"/>
      <w:r w:rsidRPr="00F643A3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gramEnd"/>
      <w:r w:rsidRPr="00F643A3">
        <w:rPr>
          <w:rFonts w:ascii="Times New Roman" w:hAnsi="Times New Roman" w:cs="Times New Roman"/>
          <w:b/>
          <w:sz w:val="24"/>
          <w:szCs w:val="24"/>
        </w:rPr>
        <w:t xml:space="preserve"> общем образовании</w:t>
      </w: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E51C265" wp14:editId="719B65E5">
            <wp:extent cx="5486400" cy="14859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10382">
        <w:rPr>
          <w:rFonts w:ascii="Times New Roman" w:hAnsi="Times New Roman" w:cs="Times New Roman"/>
          <w:sz w:val="20"/>
          <w:szCs w:val="20"/>
        </w:rPr>
        <w:t xml:space="preserve">График 1. Доля участников ГИА, получивших аттестат об </w:t>
      </w:r>
      <w:proofErr w:type="gramStart"/>
      <w:r w:rsidRPr="00A10382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Pr="00A10382">
        <w:rPr>
          <w:rFonts w:ascii="Times New Roman" w:hAnsi="Times New Roman" w:cs="Times New Roman"/>
          <w:sz w:val="20"/>
          <w:szCs w:val="20"/>
        </w:rPr>
        <w:t xml:space="preserve"> общем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по итогам основного периода ГИА</w:t>
      </w: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A6152A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четырёх лет наблюдается снижение доли участников государственной итоговой аттестации по программам основного общего образования, получивших документы об образовании в основной период проведения ГИА. В 2019 году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 составила 64,77%, что на 14,02% ниже, чем в 2018 году.</w:t>
      </w: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Низкие результаты, которые показали выпускники 9 классов, могут быть обусловлены рядом факторов, в том числе: </w:t>
      </w:r>
    </w:p>
    <w:p w:rsidR="009E0C88" w:rsidRDefault="009E0C88" w:rsidP="009E0C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использование часов вариативной части учебного плана ОУ; </w:t>
      </w:r>
    </w:p>
    <w:p w:rsidR="009E0C88" w:rsidRDefault="009E0C88" w:rsidP="009E0C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вынужденное внутреннее совместительство  педагогов малокомплектных школ;</w:t>
      </w:r>
    </w:p>
    <w:p w:rsidR="009E0C88" w:rsidRDefault="009E0C88" w:rsidP="009E0C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недостаточное использование административных и управленческих ресурсов при реализации системы мотивации, направленной на прямую заинтересованность учителей в результатах своего труда;</w:t>
      </w:r>
    </w:p>
    <w:p w:rsidR="009E0C88" w:rsidRDefault="009E0C88" w:rsidP="009E0C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невысокое качество организации и проведения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промежуточного контроля;</w:t>
      </w:r>
    </w:p>
    <w:p w:rsidR="009E0C88" w:rsidRPr="00DB2A80" w:rsidRDefault="009E0C88" w:rsidP="009E0C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усложнением формата контрольно-измерительных материалов, включение значительного числа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характера; </w:t>
      </w:r>
    </w:p>
    <w:p w:rsidR="009E0C88" w:rsidRDefault="009E0C88" w:rsidP="009E0C88">
      <w:pPr>
        <w:pStyle w:val="a6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недостаточным уровнем подготовки выпускников по ряду предметов</w:t>
      </w:r>
      <w:r>
        <w:t xml:space="preserve">. </w:t>
      </w: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C51316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B95">
        <w:rPr>
          <w:rFonts w:ascii="Times New Roman" w:hAnsi="Times New Roman" w:cs="Times New Roman"/>
          <w:sz w:val="24"/>
          <w:szCs w:val="24"/>
        </w:rPr>
        <w:t xml:space="preserve">В сентябре 2019 года организован дополнительный период для сдачи обязательных экзаменов.  Выпускнику 9 класса, не получившему аттестат об </w:t>
      </w:r>
      <w:proofErr w:type="gramStart"/>
      <w:r w:rsidRPr="00734B95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734B95">
        <w:rPr>
          <w:rFonts w:ascii="Times New Roman" w:hAnsi="Times New Roman" w:cs="Times New Roman"/>
          <w:sz w:val="24"/>
          <w:szCs w:val="24"/>
        </w:rPr>
        <w:t xml:space="preserve"> общем образовании,  предоставлена возможность остаться на повторное обучение в 9 классе;  после успешной сдачи экзаменов в сентябрьский дополнительный период, выпускник имеет право перейти в 10 класс или на 1 курс образовательных учреждений СПО или НПО.</w:t>
      </w:r>
      <w:r w:rsidRPr="008F696A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C51316">
        <w:rPr>
          <w:rFonts w:ascii="Times New Roman" w:hAnsi="Times New Roman" w:cs="Times New Roman"/>
          <w:sz w:val="24"/>
          <w:szCs w:val="24"/>
        </w:rPr>
        <w:t>В 2019 году на экзамен по математике зарегистрированы 88 человек, по русскому языку – 30 человек, по обществознанию 23 человек, по биологии 22 человек, по географии 17 человек, по информатике 5 человек, на химию 5 человек, на историю 5 человек, на физику 3 человека, 3 выпускника (МОУ «Писаревская СОШ»), которые были не допущены к ГИА, не имеют права участвовать дополнительный сентябрьский</w:t>
      </w:r>
      <w:proofErr w:type="gramEnd"/>
      <w:r w:rsidRPr="00C51316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1E0ED9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0ED9">
        <w:rPr>
          <w:rFonts w:ascii="Times New Roman" w:hAnsi="Times New Roman" w:cs="Times New Roman"/>
          <w:sz w:val="24"/>
          <w:szCs w:val="24"/>
        </w:rPr>
        <w:t xml:space="preserve">В целях регулирования проведения государственной итоговой аттестации по программах основного общего образования в 2019 году в дополнительные сроки </w:t>
      </w:r>
      <w:r w:rsidRPr="001E0ED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руководителям образовательных организаций, чьи выпускники не получили документ об образовании, было рекомендовано:</w:t>
      </w:r>
    </w:p>
    <w:p w:rsidR="009E0C88" w:rsidRPr="001E0ED9" w:rsidRDefault="009E0C88" w:rsidP="009E0C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разработать график консультаций, планы индивидуальной работы по подготовке выпускников, получивших неудовлетворительные результаты по экзаменам в основные сроки, к проведению </w:t>
      </w:r>
      <w:r w:rsidRPr="001E0ED9">
        <w:rPr>
          <w:rFonts w:ascii="Times New Roman" w:hAnsi="Times New Roman" w:cs="Times New Roman"/>
          <w:sz w:val="24"/>
          <w:szCs w:val="24"/>
        </w:rPr>
        <w:t>государственной итоговой аттестации в сентябре 2019 года;</w:t>
      </w:r>
    </w:p>
    <w:p w:rsidR="009E0C88" w:rsidRPr="001E0ED9" w:rsidRDefault="009E0C88" w:rsidP="009E0C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усилить контроль</w:t>
      </w:r>
      <w:r w:rsidRPr="001E0ED9">
        <w:rPr>
          <w:rFonts w:ascii="Times New Roman" w:hAnsi="Times New Roman" w:cs="Times New Roman"/>
          <w:sz w:val="24"/>
          <w:szCs w:val="24"/>
        </w:rPr>
        <w:t xml:space="preserve"> за посещаемостью консультаций выпускниками 9 классов по подготовке к итоговой аттестации в дополнительный сентябрьский период;</w:t>
      </w:r>
    </w:p>
    <w:p w:rsidR="009E0C88" w:rsidRPr="001E0ED9" w:rsidRDefault="009E0C88" w:rsidP="009E0C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>- провести разъяснительную работу с родителями (законными представителями) о необходимости пересдачи экзаменов, познакомить с нормативными документами об определении выпускников, не получивших аттестат об основном общем образовании.</w:t>
      </w:r>
    </w:p>
    <w:p w:rsidR="009E0C88" w:rsidRPr="00E0641F" w:rsidRDefault="009E0C88" w:rsidP="009E0C88">
      <w:pPr>
        <w:ind w:firstLine="708"/>
        <w:jc w:val="both"/>
      </w:pPr>
      <w:proofErr w:type="gramStart"/>
      <w:r w:rsidRPr="00E0641F">
        <w:t>Дополнительно руководителям образовательных организаций, на базе которых организованы ППЭ (</w:t>
      </w:r>
      <w:proofErr w:type="spellStart"/>
      <w:r w:rsidRPr="00E0641F">
        <w:t>Гапеевцевой</w:t>
      </w:r>
      <w:proofErr w:type="spellEnd"/>
      <w:r w:rsidRPr="00E0641F">
        <w:t xml:space="preserve"> Е. И., МОУ «Алгатуйская СОШ», </w:t>
      </w:r>
      <w:proofErr w:type="spellStart"/>
      <w:r w:rsidRPr="00E0641F">
        <w:t>Пермяковой</w:t>
      </w:r>
      <w:proofErr w:type="spellEnd"/>
      <w:r w:rsidRPr="00E0641F">
        <w:t xml:space="preserve"> Е.П., МОУ «Писаревская СОШ» было предложено:</w:t>
      </w:r>
      <w:proofErr w:type="gramEnd"/>
    </w:p>
    <w:p w:rsidR="009E0C88" w:rsidRPr="00E0641F" w:rsidRDefault="009E0C88" w:rsidP="009E0C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41F">
        <w:rPr>
          <w:rFonts w:ascii="Times New Roman" w:hAnsi="Times New Roman" w:cs="Times New Roman"/>
          <w:sz w:val="24"/>
          <w:szCs w:val="24"/>
        </w:rPr>
        <w:t>- подготовить ППЭ к проведению государственной итоговой аттестации в сентябре 2019 г.;</w:t>
      </w:r>
    </w:p>
    <w:p w:rsidR="009E0C88" w:rsidRPr="00E0641F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41F">
        <w:rPr>
          <w:rFonts w:ascii="Times New Roman" w:hAnsi="Times New Roman" w:cs="Times New Roman"/>
          <w:sz w:val="24"/>
          <w:szCs w:val="24"/>
        </w:rPr>
        <w:t>- скорректировать расписание уроков на период сдачи экзаменов.</w:t>
      </w:r>
    </w:p>
    <w:p w:rsidR="009E0C88" w:rsidRPr="008F696A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дополнительного периода ГИА-9 из 93 выпускников, не получивших аттестат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 образовании в основной период проведения государственной итоговой аттестации по программам основного общего образования, 24 человека (25,8%) получили документ об образовании, 3 человека были не допущены к ГИА-9 (МОУ «Писаревская СОШ»), 1 человек умер (МОУ «Евдокимовская СОШ»). </w:t>
      </w:r>
    </w:p>
    <w:p w:rsidR="009E0C88" w:rsidRPr="004338E6" w:rsidRDefault="009E0C88" w:rsidP="009E0C8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из 263 выпускников 9 классов общеобразовательных организаций Тулунского района получили аттестат об основном общем образовании – 191 человек (72,6%) (в 2018 году - 263 (99,2%), 71 человек (27,4%) оставлены на повторное обучение в 9 классе, из них 68 человек (95,8%) по индивидуальному учебному плану (в 2018 году – 2 человека (0,8%)), 1 человек умер.</w:t>
      </w:r>
      <w:proofErr w:type="gramEnd"/>
    </w:p>
    <w:p w:rsidR="009E0C88" w:rsidRPr="004338E6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C88" w:rsidRPr="000F5D7E" w:rsidRDefault="009E0C88" w:rsidP="009E0C88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5D7E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в форме ЕГЭ</w:t>
      </w:r>
      <w:r w:rsidRPr="000F5D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E0C88" w:rsidRPr="000F5D7E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9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5D7E">
        <w:rPr>
          <w:rFonts w:ascii="Times New Roman" w:hAnsi="Times New Roman" w:cs="Times New Roman"/>
          <w:sz w:val="24"/>
          <w:szCs w:val="24"/>
        </w:rPr>
        <w:t>В 2019 году в Тулунском муниципальном районе сформированы два пункта проведения экзаменов для обучающихся 11 классов – ППЭ 3601 - МОУ «Писаревская СОШ» и ППЭ на дому 3602 - МОУ «Писаревская СОШ». ППЭ оборудованы в соответствии с действующим законодательством, в 2019 году в ППЭ 3601 действовало 8 аудиторий, аудитории всех ППЭ укомплектованы рабочими станциями (ноутбук, принтер),  штабы ППЭ также оснащены основной рабочей станцией (ноутбук, принтер, сканер) и резервной рабочей станцией.</w:t>
      </w:r>
    </w:p>
    <w:p w:rsidR="009E0C88" w:rsidRPr="000F5D7E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7E">
        <w:rPr>
          <w:rFonts w:ascii="Times New Roman" w:hAnsi="Times New Roman" w:cs="Times New Roman"/>
          <w:sz w:val="24"/>
          <w:szCs w:val="24"/>
        </w:rPr>
        <w:t>Организаторами ППЭ 3601 являются педагоги МОУ «Писаревская СОШ» и «Афанасьевская СОШ», ППЭ 3602 – педагоги МОУ «Бурхунская СОШ»,  организаторы прошли соответствующее обучение и тестирование как работники ППЭ. Общественные наблюдатели аккредитованы из числа сотрудников Пис</w:t>
      </w:r>
      <w:r>
        <w:rPr>
          <w:rFonts w:ascii="Times New Roman" w:hAnsi="Times New Roman" w:cs="Times New Roman"/>
          <w:sz w:val="24"/>
          <w:szCs w:val="24"/>
        </w:rPr>
        <w:t xml:space="preserve">аревского сельского поселения. </w:t>
      </w:r>
    </w:p>
    <w:p w:rsidR="009E0C88" w:rsidRPr="000F5D7E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7E">
        <w:rPr>
          <w:rFonts w:ascii="Times New Roman" w:hAnsi="Times New Roman" w:cs="Times New Roman"/>
          <w:sz w:val="24"/>
          <w:szCs w:val="24"/>
        </w:rPr>
        <w:t xml:space="preserve">За организацию подвоза выпускников к месту проведения государственной итоговой аттестации и обратно приказом комитета по образованию администрации </w:t>
      </w:r>
      <w:r w:rsidRPr="000F5D7E">
        <w:rPr>
          <w:rFonts w:ascii="Times New Roman" w:hAnsi="Times New Roman" w:cs="Times New Roman"/>
          <w:sz w:val="24"/>
          <w:szCs w:val="24"/>
        </w:rPr>
        <w:lastRenderedPageBreak/>
        <w:t>Тулунского муниципального района назначены руководители образовательных организаций.</w:t>
      </w:r>
    </w:p>
    <w:p w:rsidR="009E0C88" w:rsidRPr="00E4405C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405C">
        <w:rPr>
          <w:rFonts w:ascii="Times New Roman" w:hAnsi="Times New Roman"/>
          <w:sz w:val="24"/>
          <w:szCs w:val="24"/>
        </w:rPr>
        <w:t xml:space="preserve">В целях повышения уровня доверия граждан к процедурам проведения единого государственного экзамена (далее - ЕГЭ) с 2014 года организовано видеонаблюдение в ППЭ. Средства видеонаблюдения применялись с учетом требований Федерального закона Российской Федерации от 29 декабря 2012 года    </w:t>
      </w:r>
      <w:r w:rsidRPr="00E4405C">
        <w:rPr>
          <w:rFonts w:ascii="Times New Roman" w:hAnsi="Times New Roman"/>
          <w:bCs/>
          <w:sz w:val="24"/>
          <w:szCs w:val="24"/>
        </w:rPr>
        <w:t>№ 273-ФЗ</w:t>
      </w:r>
      <w:r w:rsidRPr="00E4405C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</w:t>
      </w:r>
      <w:bookmarkStart w:id="1" w:name="OLE_LINK4"/>
      <w:bookmarkStart w:id="2" w:name="OLE_LINK3"/>
      <w:r w:rsidRPr="00E4405C">
        <w:rPr>
          <w:rFonts w:ascii="Times New Roman" w:hAnsi="Times New Roman" w:cs="Times New Roman"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 (</w:t>
      </w:r>
      <w:bookmarkEnd w:id="1"/>
      <w:bookmarkEnd w:id="2"/>
      <w:r w:rsidRPr="00E4405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440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4405C">
        <w:rPr>
          <w:rFonts w:ascii="Times New Roman" w:hAnsi="Times New Roman" w:cs="Times New Roman"/>
          <w:sz w:val="24"/>
          <w:szCs w:val="24"/>
        </w:rPr>
        <w:t xml:space="preserve">  России и </w:t>
      </w:r>
      <w:proofErr w:type="spellStart"/>
      <w:r w:rsidRPr="00E4405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4405C">
        <w:rPr>
          <w:rFonts w:ascii="Times New Roman" w:hAnsi="Times New Roman" w:cs="Times New Roman"/>
          <w:sz w:val="24"/>
          <w:szCs w:val="24"/>
        </w:rPr>
        <w:t xml:space="preserve"> от 07.11.2018 № 190/1512)</w:t>
      </w:r>
      <w:r w:rsidRPr="00E4405C">
        <w:rPr>
          <w:rFonts w:ascii="Times New Roman" w:hAnsi="Times New Roman"/>
          <w:bCs/>
          <w:sz w:val="24"/>
          <w:szCs w:val="24"/>
        </w:rPr>
        <w:t>.</w:t>
      </w:r>
      <w:r w:rsidRPr="00E4405C">
        <w:rPr>
          <w:rFonts w:ascii="Times New Roman" w:hAnsi="Times New Roman"/>
          <w:sz w:val="24"/>
          <w:szCs w:val="24"/>
        </w:rPr>
        <w:t xml:space="preserve"> Оснащение средствами видеонаблюдения ППЭ производилось за счет федерального и регионального финансирования.</w:t>
      </w:r>
    </w:p>
    <w:p w:rsidR="009E0C88" w:rsidRPr="00E4405C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5C">
        <w:rPr>
          <w:rFonts w:ascii="Times New Roman" w:hAnsi="Times New Roman" w:cs="Times New Roman"/>
          <w:sz w:val="24"/>
          <w:szCs w:val="24"/>
        </w:rPr>
        <w:t>В 2019 году применялась технология печати КИМ в аудиториях. При участниках ЕГЭ материалы распечатывались, впоследствии,  работы сканировались в штабе ППЭ и отправлялись в региональный центр обработки информации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E0C88" w:rsidRPr="004D1AD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AD8">
        <w:rPr>
          <w:rFonts w:ascii="Times New Roman" w:hAnsi="Times New Roman" w:cs="Times New Roman"/>
          <w:sz w:val="24"/>
          <w:szCs w:val="24"/>
        </w:rPr>
        <w:t>Традиционно самый востребованный из предметов по выбору – обществознание, его выбрали 54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AD8">
        <w:rPr>
          <w:rFonts w:ascii="Times New Roman" w:hAnsi="Times New Roman" w:cs="Times New Roman"/>
          <w:sz w:val="24"/>
          <w:szCs w:val="24"/>
        </w:rPr>
        <w:t xml:space="preserve"> физика – 33 человека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1AD8">
        <w:rPr>
          <w:rFonts w:ascii="Times New Roman" w:hAnsi="Times New Roman" w:cs="Times New Roman"/>
          <w:sz w:val="24"/>
          <w:szCs w:val="24"/>
        </w:rPr>
        <w:t xml:space="preserve"> биология – 21 обучающихся. </w:t>
      </w:r>
    </w:p>
    <w:p w:rsidR="009E0C88" w:rsidRPr="008F696A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E31086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86">
        <w:rPr>
          <w:rFonts w:ascii="Times New Roman" w:hAnsi="Times New Roman" w:cs="Times New Roman"/>
          <w:b/>
          <w:sz w:val="24"/>
          <w:szCs w:val="24"/>
        </w:rPr>
        <w:t>Рейтинг предметов по выбору - 2019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1A0EDC9" wp14:editId="45CF31EE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6153150" cy="1895475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8F696A" w:rsidRDefault="0012273B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B3F51" wp14:editId="0278E7B0">
                <wp:simplePos x="0" y="0"/>
                <wp:positionH relativeFrom="column">
                  <wp:posOffset>-41910</wp:posOffset>
                </wp:positionH>
                <wp:positionV relativeFrom="paragraph">
                  <wp:posOffset>205105</wp:posOffset>
                </wp:positionV>
                <wp:extent cx="2543175" cy="260985"/>
                <wp:effectExtent l="0" t="0" r="2857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88" w:rsidRPr="00B33C88" w:rsidRDefault="009E0C88" w:rsidP="009E0C88">
                            <w:pPr>
                              <w:pStyle w:val="a6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Гистограмма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Выбор предметов на ЕГЭ - 2018</w:t>
                            </w:r>
                          </w:p>
                          <w:p w:rsidR="009E0C88" w:rsidRPr="00B33C88" w:rsidRDefault="009E0C88" w:rsidP="009E0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BB3F51" id="Прямоугольник 1" o:spid="_x0000_s1029" style="position:absolute;left:0;text-align:left;margin-left:-3.3pt;margin-top:16.15pt;width:200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3oTAIAAF8EAAAOAAAAZHJzL2Uyb0RvYy54bWysVM2O0zAQviPxDpbvNGm32W2rpqtVlyKk&#10;BVZaeADXcRoLxzZjt8lyQuKKxCPwEFwQP/sM6RsxcdrShQtC5GB5POPPM983k+l5XSqyEeCk0Snt&#10;92JKhOYmk3qV0lcvF49GlDjPdMaU0SKlt8LR89nDB9PKTsTAFEZlAgiCaDepbEoL7+0kihwvRMlc&#10;z1ih0ZkbKJlHE1ZRBqxC9FJFgzg+jSoDmQXDhXN4etk56Szg57ng/kWeO+GJSinm5sMKYV22azSb&#10;sskKmC0k36XB/iGLkkmNjx6gLplnZA3yD6hScjDO5L7HTRmZPJdchBqwmn78WzU3BbMi1ILkOHug&#10;yf0/WP58cw1EZqgdJZqVKFHzaftu+7H53txt3zefm7vm2/ZD86P50nwl/ZavyroJXrux19BW7OyV&#10;4a8d0WZeML0SFwCmKgTLMMsQH9270BoOr5Jl9cxk+BxbexOoq3MoW0AkhdRBoduDQqL2hOPhIBme&#10;9M8SSjj6BqfxeJS0KUVssr9twfknwpSk3aQUsAMCOttcOd+F7kNC9kbJbCGVCgaslnMFZMOwWxbh&#10;26G74zClSZXScTJIAvI9n/s7iFJ6bHsly5SO4vbrGrGl7bHOQlN6JlW3x+qUxiL31HUS+HpZB+FO&#10;9qIsTXaLxILpuhynEjeFgbeUVNjhKXVv1gwEJeqpRnHG/eGwHYlgDJOzARpw7Fkee5jmCJVST0m3&#10;nftujNYW5KrAl/qBDW0uUNBcBq7bjLusduljFwe1dhPXjsmxHaJ+/RdmPwEAAP//AwBQSwMEFAAG&#10;AAgAAAAhAAQMpZveAAAACAEAAA8AAABkcnMvZG93bnJldi54bWxMj81OwzAQhO9IvIO1SNxah7oK&#10;NMSpoARx6aG05b61lyTCP1HstilPjznBcTSjmW/K5WgNO9EQOu8k3E0zYOSU151rJOx3r5MHYCGi&#10;02i8IwkXCrCsrq9KLLQ/u3c6bWPDUokLBUpoY+wLzoNqyWKY+p5c8j79YDEmOTRcD3hO5dbwWZbl&#10;3GLn0kKLPa1aUl/bo5WwQXzZfL8p9Vxf1vOaVh81eSPl7c349Ags0hj/wvCLn9ChSkwHf3Q6MCNh&#10;kucpKUHMBLDki4VYADtIuBdz4FXJ/x+ofgAAAP//AwBQSwECLQAUAAYACAAAACEAtoM4kv4AAADh&#10;AQAAEwAAAAAAAAAAAAAAAAAAAAAAW0NvbnRlbnRfVHlwZXNdLnhtbFBLAQItABQABgAIAAAAIQA4&#10;/SH/1gAAAJQBAAALAAAAAAAAAAAAAAAAAC8BAABfcmVscy8ucmVsc1BLAQItABQABgAIAAAAIQBN&#10;fJ3oTAIAAF8EAAAOAAAAAAAAAAAAAAAAAC4CAABkcnMvZTJvRG9jLnhtbFBLAQItABQABgAIAAAA&#10;IQAEDKWb3gAAAAgBAAAPAAAAAAAAAAAAAAAAAKYEAABkcnMvZG93bnJldi54bWxQSwUGAAAAAAQA&#10;BADzAAAAsQUAAAAA&#10;" strokecolor="white">
                <v:textbox>
                  <w:txbxContent>
                    <w:p w:rsidR="009E0C88" w:rsidRPr="00B33C88" w:rsidRDefault="009E0C88" w:rsidP="009E0C88">
                      <w:pPr>
                        <w:pStyle w:val="a6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Гистограмма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Выбор предметов на ЕГЭ - 2018</w:t>
                      </w:r>
                    </w:p>
                    <w:p w:rsidR="009E0C88" w:rsidRPr="00B33C88" w:rsidRDefault="009E0C88" w:rsidP="009E0C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Default="009E0C88" w:rsidP="009E0C88">
      <w:pPr>
        <w:ind w:firstLine="708"/>
        <w:jc w:val="both"/>
        <w:rPr>
          <w:color w:val="000000"/>
        </w:rPr>
      </w:pPr>
    </w:p>
    <w:p w:rsidR="009E0C88" w:rsidRPr="00B466D1" w:rsidRDefault="009E0C88" w:rsidP="009E0C88">
      <w:pPr>
        <w:ind w:firstLine="708"/>
        <w:jc w:val="both"/>
        <w:rPr>
          <w:color w:val="494949"/>
          <w:shd w:val="clear" w:color="auto" w:fill="F0F0F0"/>
        </w:rPr>
      </w:pPr>
      <w:r w:rsidRPr="00B466D1">
        <w:rPr>
          <w:color w:val="000000"/>
        </w:rPr>
        <w:t>Сдавать предметы ЕГЭ по выбору требуется только для поступления в ВУЗы. Выпускники, не планирующие продолжать обучение, могут ограничиться сдачей только обязательных предметов: русского языка и математики.</w:t>
      </w:r>
      <w:r w:rsidRPr="00B466D1">
        <w:rPr>
          <w:color w:val="444444"/>
          <w:shd w:val="clear" w:color="auto" w:fill="FFFFFF"/>
        </w:rPr>
        <w:t xml:space="preserve"> Растёт популярность </w:t>
      </w:r>
      <w:proofErr w:type="gramStart"/>
      <w:r w:rsidRPr="00B466D1">
        <w:rPr>
          <w:color w:val="444444"/>
          <w:shd w:val="clear" w:color="auto" w:fill="FFFFFF"/>
        </w:rPr>
        <w:t>естественно-научных</w:t>
      </w:r>
      <w:proofErr w:type="gramEnd"/>
      <w:r w:rsidRPr="00B466D1">
        <w:rPr>
          <w:color w:val="444444"/>
          <w:shd w:val="clear" w:color="auto" w:fill="FFFFFF"/>
        </w:rPr>
        <w:t xml:space="preserve"> дисциплин, такая тенденция свидетельствует о росте и интересе к соответствующим профессиям и грамотной профориентационной работ</w:t>
      </w:r>
      <w:r>
        <w:rPr>
          <w:color w:val="444444"/>
          <w:shd w:val="clear" w:color="auto" w:fill="FFFFFF"/>
        </w:rPr>
        <w:t>ы</w:t>
      </w:r>
      <w:r w:rsidRPr="00B466D1">
        <w:rPr>
          <w:color w:val="444444"/>
          <w:shd w:val="clear" w:color="auto" w:fill="FFFFFF"/>
        </w:rPr>
        <w:t xml:space="preserve"> в школах.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1F30DF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DF">
        <w:rPr>
          <w:rFonts w:ascii="Times New Roman" w:hAnsi="Times New Roman" w:cs="Times New Roman"/>
          <w:b/>
          <w:sz w:val="24"/>
          <w:szCs w:val="24"/>
        </w:rPr>
        <w:t>Участники ЕГЭ в 2019 году</w:t>
      </w:r>
    </w:p>
    <w:p w:rsidR="009E0C88" w:rsidRPr="008F696A" w:rsidRDefault="009E0C88" w:rsidP="0012273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CF592" wp14:editId="5045C971">
                <wp:simplePos x="0" y="0"/>
                <wp:positionH relativeFrom="column">
                  <wp:posOffset>-146685</wp:posOffset>
                </wp:positionH>
                <wp:positionV relativeFrom="paragraph">
                  <wp:posOffset>2110740</wp:posOffset>
                </wp:positionV>
                <wp:extent cx="4152900" cy="260985"/>
                <wp:effectExtent l="0" t="0" r="0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88" w:rsidRPr="00B33C88" w:rsidRDefault="009E0C88" w:rsidP="009E0C88">
                            <w:pPr>
                              <w:pStyle w:val="a6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Диаграмма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Распределение участников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ЕГЭ 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по статусу</w:t>
                            </w:r>
                          </w:p>
                          <w:p w:rsidR="009E0C88" w:rsidRPr="00B33C88" w:rsidRDefault="009E0C88" w:rsidP="009E0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5CF592" id="Прямоугольник 19" o:spid="_x0000_s1030" style="position:absolute;left:0;text-align:left;margin-left:-11.55pt;margin-top:166.2pt;width:327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xYNQIAAA8EAAAOAAAAZHJzL2Uyb0RvYy54bWysU0uOEzEQ3SNxB8t70h8lw6SVzmg0wyCk&#10;AUYaOIDjdqct/MN20h1WSGxH4ggcgg3iM2fo3IiyOwkBdoheWK6uqldVr55nZ50UaM2s41qVOBul&#10;GDFFdcXVssSvX109OsXIeaIqIrRiJd4wh8/mDx/MWlOwXDdaVMwiAFGuaE2JG+9NkSSONkwSN9KG&#10;KXDW2kriwbTLpLKkBXQpkjxNT5JW28pYTZlz8PdycOJ5xK9rRv3LunbMI1Fi6M3H08ZzEc5kPiPF&#10;0hLTcLprg/xDF5JwBUUPUJfEE7Sy/C8oyanVTtd+RLVMdF1zyuIMME2W/jHNbUMMi7MAOc4caHL/&#10;D5a+WN9YxCvY3RQjRSTsqP+0fb/92H/v77cf+s/9ff9te9f/6L/0XxEEAWOtcQUk3pobG2Z25lrT&#10;Nw4pfdEQtWTn1uq2YaSCPrMQn/yWEAwHqWjRPtcV1CMrryN5XW1lAARaUBd3tDnsiHUeUfg5zib5&#10;NIVVUvDlJ+n0dBJLkGKfbazzT5mWKFxKbEEDEZ2sr50P3ZBiHxKKKX3FhYg6EAq1JZ5O8klMOPJI&#10;7kGmgssSn6bhG4QThnyiqpjsCRfDHQoItZs6DDoQ5rtFF4ke7ylc6GoDNFg9qBJeEVwabd9h1IIi&#10;S+zerohlGIlnCqicZuNxkHA0xpPHORj22LM49hBFAarEHqPheuEH2a+M5csGKmW7Ic+B/ppHZsJq&#10;hq527YPqImG7FxJkfWzHqF/veP4TAAD//wMAUEsDBBQABgAIAAAAIQBaWP+y4wAAAAsBAAAPAAAA&#10;ZHJzL2Rvd25yZXYueG1sTI/BSsNAEIbvgu+wjOBF2k0TrRqzKVIQiwjFVHveZsckmJ1Ns9skvr3j&#10;SY8z8/HP92erybZiwN43jhQs5hEIpNKZhioF77un2R0IHzQZ3TpCBd/oYZWfn2U6NW6kNxyKUAkO&#10;IZ9qBXUIXSqlL2u02s9dh8S3T9dbHXjsK2l6PXK4bWUcRUtpdUP8odYdrmssv4qTVTCW22G/e32W&#10;26v9xtFxc1wXHy9KXV5Mjw8gAk7hD4ZffVaHnJ0O7kTGi1bBLE4WjCpIkvgaBBPLJLoHceDNbXID&#10;Ms/k/w75DwAAAP//AwBQSwECLQAUAAYACAAAACEAtoM4kv4AAADhAQAAEwAAAAAAAAAAAAAAAAAA&#10;AAAAW0NvbnRlbnRfVHlwZXNdLnhtbFBLAQItABQABgAIAAAAIQA4/SH/1gAAAJQBAAALAAAAAAAA&#10;AAAAAAAAAC8BAABfcmVscy8ucmVsc1BLAQItABQABgAIAAAAIQBJTExYNQIAAA8EAAAOAAAAAAAA&#10;AAAAAAAAAC4CAABkcnMvZTJvRG9jLnhtbFBLAQItABQABgAIAAAAIQBaWP+y4wAAAAsBAAAPAAAA&#10;AAAAAAAAAAAAAI8EAABkcnMvZG93bnJldi54bWxQSwUGAAAAAAQABADzAAAAnwUAAAAA&#10;" filled="f" stroked="f">
                <v:textbox>
                  <w:txbxContent>
                    <w:p w:rsidR="009E0C88" w:rsidRPr="00B33C88" w:rsidRDefault="009E0C88" w:rsidP="009E0C88">
                      <w:pPr>
                        <w:pStyle w:val="a6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Диаграмма</w:t>
                      </w: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Распределение участников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ЕГЭ </w:t>
                      </w:r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по</w:t>
                      </w:r>
                      <w:proofErr w:type="gramEnd"/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статусу</w:t>
                      </w:r>
                    </w:p>
                    <w:p w:rsidR="009E0C88" w:rsidRPr="00B33C88" w:rsidRDefault="009E0C88" w:rsidP="009E0C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04DD815" wp14:editId="656763E9">
            <wp:extent cx="5314950" cy="21050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E0C88" w:rsidRPr="006E5A71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71">
        <w:rPr>
          <w:rFonts w:ascii="Times New Roman" w:hAnsi="Times New Roman" w:cs="Times New Roman"/>
          <w:sz w:val="24"/>
          <w:szCs w:val="24"/>
        </w:rPr>
        <w:t>В 2019 году в государственной итоговой аттестации в форме единого государственного экзамена принимали участие выпускники текущего года –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5A71">
        <w:rPr>
          <w:rFonts w:ascii="Times New Roman" w:hAnsi="Times New Roman" w:cs="Times New Roman"/>
          <w:sz w:val="24"/>
          <w:szCs w:val="24"/>
        </w:rPr>
        <w:t xml:space="preserve"> человек (100%), выпускники прошлых лет, желающих улучшить результат, полученный ранее – 4 человека.</w:t>
      </w: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0C7935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C7935">
        <w:rPr>
          <w:rFonts w:ascii="Times New Roman" w:hAnsi="Times New Roman" w:cs="Times New Roman"/>
          <w:sz w:val="20"/>
          <w:szCs w:val="20"/>
        </w:rPr>
        <w:t>Таблица 4.</w:t>
      </w:r>
    </w:p>
    <w:p w:rsidR="009E0C88" w:rsidRPr="000C7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35">
        <w:rPr>
          <w:rFonts w:ascii="Times New Roman" w:hAnsi="Times New Roman" w:cs="Times New Roman"/>
          <w:b/>
          <w:sz w:val="24"/>
          <w:szCs w:val="24"/>
        </w:rPr>
        <w:t>Случаи нарушения порядка проведения ГИА-11 в Тулунском районе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634"/>
        <w:gridCol w:w="2634"/>
        <w:gridCol w:w="2635"/>
      </w:tblGrid>
      <w:tr w:rsidR="009E0C88" w:rsidRPr="000C7935" w:rsidTr="009E0C88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Использование сотового телефона</w:t>
            </w: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Наличие справочных материалов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Другие нарушения</w:t>
            </w:r>
          </w:p>
        </w:tc>
      </w:tr>
      <w:tr w:rsidR="009E0C88" w:rsidRPr="000C7935" w:rsidTr="009E0C88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9E0C88" w:rsidRPr="000C7935" w:rsidTr="009E0C88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9E0C88" w:rsidRPr="000C7935" w:rsidTr="009E0C88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9E0C88" w:rsidRPr="000C7935" w:rsidTr="009E0C88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C88" w:rsidRPr="00C02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9E0C88" w:rsidRPr="000C793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</w:tbl>
    <w:p w:rsidR="009E0C88" w:rsidRPr="000C7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935">
        <w:rPr>
          <w:rFonts w:ascii="Times New Roman" w:hAnsi="Times New Roman" w:cs="Times New Roman"/>
          <w:sz w:val="24"/>
          <w:szCs w:val="24"/>
        </w:rPr>
        <w:t>В 2019 году в период проведения государственной итоговой аттестации по программам среднего общего образования нарушений не выявлено.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В декабре 2018 года выпускники 11 классов школ Тулунского района писали итоговое сочинение как допуск к </w:t>
      </w:r>
      <w:r w:rsidRPr="00C02935">
        <w:rPr>
          <w:rFonts w:ascii="Times New Roman" w:hAnsi="Times New Roman"/>
          <w:sz w:val="24"/>
          <w:szCs w:val="24"/>
        </w:rPr>
        <w:t xml:space="preserve">государственной итоговой аттестации. </w:t>
      </w:r>
      <w:r w:rsidRPr="00C02935">
        <w:rPr>
          <w:rFonts w:ascii="Times New Roman" w:hAnsi="Times New Roman" w:cs="Times New Roman"/>
          <w:sz w:val="24"/>
          <w:szCs w:val="24"/>
        </w:rPr>
        <w:t xml:space="preserve">Из 109 обучающихся 11 классов образовательных организаций Тулунского района в декабре 2018 года 100%  </w:t>
      </w:r>
      <w:proofErr w:type="gramStart"/>
      <w:r w:rsidRPr="00C0293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02935">
        <w:rPr>
          <w:rFonts w:ascii="Times New Roman" w:hAnsi="Times New Roman" w:cs="Times New Roman"/>
          <w:sz w:val="24"/>
          <w:szCs w:val="24"/>
        </w:rPr>
        <w:t xml:space="preserve"> успешно написали итоговое сочинение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началом экзаменов выпускница МОУ «Шерагульская СОШ» ушла из школы в среднее специальное учебное заведение, отказавшись участвовать в ГИА. Экзамены не сдавала</w:t>
      </w:r>
      <w:r w:rsidRPr="00C02935">
        <w:rPr>
          <w:rFonts w:ascii="Times New Roman" w:hAnsi="Times New Roman" w:cs="Times New Roman"/>
          <w:sz w:val="24"/>
          <w:szCs w:val="24"/>
        </w:rPr>
        <w:t>.</w:t>
      </w: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A70CA05" wp14:editId="6402FCA1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6086475" cy="1285875"/>
            <wp:effectExtent l="0" t="0" r="0" b="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28C05" wp14:editId="33E28C5C">
                <wp:simplePos x="0" y="0"/>
                <wp:positionH relativeFrom="column">
                  <wp:posOffset>-194311</wp:posOffset>
                </wp:positionH>
                <wp:positionV relativeFrom="paragraph">
                  <wp:posOffset>147955</wp:posOffset>
                </wp:positionV>
                <wp:extent cx="4962525" cy="323850"/>
                <wp:effectExtent l="0" t="0" r="9525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C88" w:rsidRPr="007532FB" w:rsidRDefault="009E0C88" w:rsidP="009E0C88">
                            <w:pPr>
                              <w:pStyle w:val="a6"/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2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Гистограмма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7532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 Результаты итогового сочинения в Тулунском районе</w:t>
                            </w:r>
                          </w:p>
                          <w:p w:rsidR="009E0C88" w:rsidRPr="007532FB" w:rsidRDefault="009E0C88" w:rsidP="009E0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A28C05" id="Прямоугольник 21" o:spid="_x0000_s1031" style="position:absolute;left:0;text-align:left;margin-left:-15.3pt;margin-top:11.65pt;width:39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WoogIAAE8FAAAOAAAAZHJzL2Uyb0RvYy54bWysVM1uEzEQviPxDpbvdJNtUtqomypqVYRU&#10;tRUt6tnx2s0Kr8fYTjbhhNQrEo/AQ3BB/PQZNm/E2LvZlpIT4uL17Hzf/I8Pj5alIgthXQE6o/2d&#10;HiVCc8gLfZvRt9enL/YpcZ7pnCnQIqMr4ejR+Pmzw8qMRAozULmwBI1oN6pMRmfem1GSOD4TJXM7&#10;YIRGpQRbMo+ivU1yyyq0Xqok7fX2kgpsbixw4Rz+PWmUdBztSym4v5DSCU9URjE2H08bz2k4k/Eh&#10;G91aZmYFb8Ng/xBFyQqNTjtTJ8wzMrfFX6bKgltwIP0OhzIBKQsuYg6YTb/3JJurGTMi5oLFcaYr&#10;k/t/Zvn54tKSIs9o2qdEsxJ7VH9Zf1x/rn/W9+u7+mt9X/9Yf6p/1d/q7wRBWLHKuBESr8ylbSWH&#10;15D+UtoyfDExsoxVXnVVFktPOP4cHOylw3RICUfdbrq7P4xtSB7Yxjr/SkBJwiWjFrsYi8sWZ86j&#10;R4RuIMGZ0uHUcFoo1WjDnyRE2cQVb36lRIN+IyRmjJGk0WqcNXGsLFkwnBLGudB+L+SJfpRGdKBJ&#10;NN4R+9uIysfiIKnFBpqIM9gRe9uIf3rsGNEraN+Ry0KD3WYgf9d5bvCb7JucQ/p+OV3GNg83DZxC&#10;vsLWW2h2whl+WmC5z5jzl8ziEuC64GL7Czykgiqj0N4omYH9sO1/wONsopaSCpcqo+79nFlBiXqt&#10;cWoP+oNB2MIoDIYvUxTsY830sUbPy2PAjuBgYnTxGvBeba7SQnmD+z8JXlHFNEffGeXeboRj3yw7&#10;viBcTCYRhptnmD/TV4YH46HOYZyulzfMmnbmPE7rOWwWkI2ejF6DDUwNk7kHWcS5DJVu6tp2ALc2&#10;jlH7woRn4bEcUQ/v4Pg3AAAA//8DAFBLAwQUAAYACAAAACEAanHnAOEAAAAJAQAADwAAAGRycy9k&#10;b3ducmV2LnhtbEyPwU7DMAyG70i8Q2QkblvKUlYoTSc0MXHggCggccwary00TtdkW3l7zAlutvzp&#10;9/cXq8n14ohj6DxpuJonIJBqbztqNLy9bmY3IEI0ZE3vCTV8Y4BVeX5WmNz6E73gsYqN4BAKudHQ&#10;xjjkUoa6RWfC3A9IfNv50ZnI69hIO5oTh7teLpJkKZ3piD+0ZsB1i/VXdXAanj7tPm0+Hp5Vl62z&#10;9336WG12SuvLi+n+DkTEKf7B8KvP6lCy09YfyAbRa5ipZMmohoVSIBjIrpNbEFseUgWyLOT/BuUP&#10;AAAA//8DAFBLAQItABQABgAIAAAAIQC2gziS/gAAAOEBAAATAAAAAAAAAAAAAAAAAAAAAABbQ29u&#10;dGVudF9UeXBlc10ueG1sUEsBAi0AFAAGAAgAAAAhADj9If/WAAAAlAEAAAsAAAAAAAAAAAAAAAAA&#10;LwEAAF9yZWxzLy5yZWxzUEsBAi0AFAAGAAgAAAAhABqkhaiiAgAATwUAAA4AAAAAAAAAAAAAAAAA&#10;LgIAAGRycy9lMm9Eb2MueG1sUEsBAi0AFAAGAAgAAAAhAGpx5wDhAAAACQEAAA8AAAAAAAAAAAAA&#10;AAAA/AQAAGRycy9kb3ducmV2LnhtbFBLBQYAAAAABAAEAPMAAAAKBgAAAAA=&#10;" fillcolor="white [3201]" stroked="f" strokeweight="1pt">
                <v:textbox>
                  <w:txbxContent>
                    <w:p w:rsidR="009E0C88" w:rsidRPr="007532FB" w:rsidRDefault="009E0C88" w:rsidP="009E0C88">
                      <w:pPr>
                        <w:pStyle w:val="a6"/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532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Гистограмма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Pr="007532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Результаты итогового сочинения в </w:t>
                      </w:r>
                      <w:proofErr w:type="spellStart"/>
                      <w:r w:rsidRPr="007532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Тулунском</w:t>
                      </w:r>
                      <w:proofErr w:type="spellEnd"/>
                      <w:r w:rsidRPr="007532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районе</w:t>
                      </w:r>
                    </w:p>
                    <w:p w:rsidR="009E0C88" w:rsidRPr="007532FB" w:rsidRDefault="009E0C88" w:rsidP="009E0C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88" w:rsidRPr="00C0293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Из 109 выпускников средней школы 109 были допущены к прохождению государственной итоговой аттестации в форме единого государственного экзамена.</w:t>
      </w:r>
    </w:p>
    <w:p w:rsidR="009E0C88" w:rsidRPr="00C02935" w:rsidRDefault="009E0C88" w:rsidP="009E0C88">
      <w:pPr>
        <w:pStyle w:val="a6"/>
        <w:tabs>
          <w:tab w:val="left" w:pos="861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По русскому языку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02935">
        <w:rPr>
          <w:rFonts w:ascii="Times New Roman" w:hAnsi="Times New Roman" w:cs="Times New Roman"/>
          <w:sz w:val="24"/>
          <w:szCs w:val="24"/>
        </w:rPr>
        <w:t xml:space="preserve"> выпускников школ района успешно сдали ЕГЭ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C02935">
        <w:rPr>
          <w:rFonts w:ascii="Times New Roman" w:hAnsi="Times New Roman" w:cs="Times New Roman"/>
          <w:sz w:val="24"/>
          <w:szCs w:val="24"/>
        </w:rPr>
        <w:t xml:space="preserve">. </w:t>
      </w:r>
      <w:r w:rsidRPr="00C02935">
        <w:rPr>
          <w:rFonts w:ascii="Times New Roman" w:hAnsi="Times New Roman" w:cs="Times New Roman"/>
          <w:sz w:val="24"/>
          <w:szCs w:val="24"/>
        </w:rPr>
        <w:tab/>
      </w:r>
    </w:p>
    <w:p w:rsidR="009E0C88" w:rsidRPr="008F696A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1A7A63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A63">
        <w:rPr>
          <w:rFonts w:ascii="Times New Roman" w:hAnsi="Times New Roman" w:cs="Times New Roman"/>
          <w:sz w:val="20"/>
          <w:szCs w:val="20"/>
        </w:rPr>
        <w:t>Таблица 5.</w:t>
      </w:r>
    </w:p>
    <w:p w:rsidR="009E0C88" w:rsidRPr="001A7A63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6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 по русскому языку</w:t>
      </w:r>
    </w:p>
    <w:tbl>
      <w:tblPr>
        <w:tblStyle w:val="-11"/>
        <w:tblpPr w:leftFromText="180" w:rightFromText="180" w:vertAnchor="text" w:horzAnchor="margin" w:tblpXSpec="center" w:tblpY="16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02"/>
        <w:gridCol w:w="1985"/>
        <w:gridCol w:w="2943"/>
        <w:gridCol w:w="1880"/>
      </w:tblGrid>
      <w:tr w:rsidR="009E0C88" w:rsidRPr="001A7A63" w:rsidTr="009E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A7A63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A7A63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A7A63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количество не сдавших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A7A63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% не сдавших</w:t>
            </w:r>
          </w:p>
        </w:tc>
      </w:tr>
      <w:tr w:rsidR="009E0C88" w:rsidRPr="001A7A6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88" w:rsidRPr="001A7A6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88" w:rsidRPr="001A7A6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E0C88" w:rsidRPr="001A7A6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A7A6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0C88" w:rsidRPr="00EB4B2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B28">
        <w:rPr>
          <w:rFonts w:ascii="Times New Roman" w:hAnsi="Times New Roman" w:cs="Times New Roman"/>
          <w:sz w:val="24"/>
          <w:szCs w:val="24"/>
        </w:rPr>
        <w:t xml:space="preserve">Самый высокий средний балл по Тулунскому району в МОУ «Бадарская  СОШ» (84), самый низкий – МОУ «Едогонская СОШ» (47). </w:t>
      </w: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273B" w:rsidRDefault="0012273B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88" w:rsidRPr="00EB4B28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28"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</w:t>
      </w:r>
    </w:p>
    <w:p w:rsidR="009E0C88" w:rsidRPr="008F696A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52F7885" wp14:editId="592F4AA6">
            <wp:extent cx="5334000" cy="1619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E0C88" w:rsidRPr="00EB4B28" w:rsidRDefault="009E0C88" w:rsidP="009E0C88">
      <w:pPr>
        <w:pStyle w:val="a6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B28">
        <w:rPr>
          <w:rFonts w:ascii="Times New Roman" w:hAnsi="Times New Roman" w:cs="Times New Roman"/>
          <w:sz w:val="20"/>
          <w:szCs w:val="20"/>
        </w:rPr>
        <w:t>Гистограмма  8. Результаты  ЕГЭ по русскому языку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C70FC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B28">
        <w:rPr>
          <w:rFonts w:ascii="Times New Roman" w:hAnsi="Times New Roman" w:cs="Times New Roman"/>
          <w:sz w:val="24"/>
          <w:szCs w:val="24"/>
        </w:rPr>
        <w:t>Успеваемость по русскому языку в 2019 году выше предыдущего года на 0,9% и составила 100%, но средний балл снизился на 4,2.</w:t>
      </w:r>
    </w:p>
    <w:p w:rsidR="009E0C88" w:rsidRPr="00C70FC0" w:rsidRDefault="009E0C88" w:rsidP="009E0C88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0C88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FC0">
        <w:rPr>
          <w:rFonts w:ascii="Times New Roman" w:hAnsi="Times New Roman" w:cs="Times New Roman"/>
          <w:sz w:val="24"/>
          <w:szCs w:val="24"/>
        </w:rPr>
        <w:t xml:space="preserve">По математике из 108 выпускников школ района 2019 года 100 человек (91,7%) успешно сдали ЕГЭ, в 2018 году - 97,3%. </w:t>
      </w:r>
    </w:p>
    <w:p w:rsidR="009E0C88" w:rsidRPr="00E019C6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9C6">
        <w:rPr>
          <w:rFonts w:ascii="Times New Roman" w:hAnsi="Times New Roman" w:cs="Times New Roman"/>
          <w:sz w:val="24"/>
          <w:szCs w:val="24"/>
          <w:shd w:val="clear" w:color="auto" w:fill="FFFFFF"/>
        </w:rPr>
        <w:t>С 2019 года выпускники имеют право выбрать для сдачи только один уровень ЕГЭ по математике (базовый или профильный), но при пересдаче этот уровень может быть изменен.</w:t>
      </w:r>
      <w:r w:rsidRPr="00E019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E0C88" w:rsidRPr="00560425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FC0">
        <w:rPr>
          <w:rFonts w:ascii="Times New Roman" w:hAnsi="Times New Roman" w:cs="Times New Roman"/>
          <w:sz w:val="24"/>
          <w:szCs w:val="24"/>
        </w:rPr>
        <w:t xml:space="preserve">Математику базового уровня выбрали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0FC0">
        <w:rPr>
          <w:rFonts w:ascii="Times New Roman" w:hAnsi="Times New Roman" w:cs="Times New Roman"/>
          <w:sz w:val="24"/>
          <w:szCs w:val="24"/>
        </w:rPr>
        <w:t xml:space="preserve"> выпускников текущего года, не сдали 5 человек – 10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C70FC0">
        <w:rPr>
          <w:rFonts w:ascii="Times New Roman" w:hAnsi="Times New Roman" w:cs="Times New Roman"/>
          <w:sz w:val="24"/>
          <w:szCs w:val="24"/>
        </w:rPr>
        <w:t xml:space="preserve">% (в 2018 году - 2,7%, в 2017 году – 0,95%). </w:t>
      </w:r>
      <w:r w:rsidRPr="00560425">
        <w:rPr>
          <w:rFonts w:ascii="Times New Roman" w:hAnsi="Times New Roman" w:cs="Times New Roman"/>
          <w:sz w:val="24"/>
          <w:szCs w:val="24"/>
        </w:rPr>
        <w:t>Успеваемость составила 89,8% (в 2018 году - 98,2%, в 2017 году – 98,89%), качество - 47% (в 2018 году - 76,1%, в 2017 году – 13,2%), средний тестовый балл – 11 (в 2018 году - 13,2, в 2017 году – 13,2), средняя отметка – 3,5 (в 2018 году - 4,1, в 2017 году – 3,9).</w:t>
      </w:r>
    </w:p>
    <w:p w:rsidR="009E0C88" w:rsidRPr="00560425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0425">
        <w:rPr>
          <w:rFonts w:ascii="Times New Roman" w:hAnsi="Times New Roman" w:cs="Times New Roman"/>
          <w:sz w:val="20"/>
          <w:szCs w:val="20"/>
        </w:rPr>
        <w:t>Таблица 6.</w:t>
      </w:r>
    </w:p>
    <w:p w:rsidR="009E0C88" w:rsidRPr="00560425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25">
        <w:rPr>
          <w:rFonts w:ascii="Times New Roman" w:hAnsi="Times New Roman" w:cs="Times New Roman"/>
          <w:b/>
          <w:sz w:val="24"/>
          <w:szCs w:val="24"/>
        </w:rPr>
        <w:t>Результаты ЕГЭ по математике (базовый уровень)</w:t>
      </w:r>
    </w:p>
    <w:p w:rsidR="009E0C88" w:rsidRPr="00560425" w:rsidRDefault="009E0C88" w:rsidP="009E0C88">
      <w:pPr>
        <w:pStyle w:val="a6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11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76"/>
        <w:gridCol w:w="1134"/>
        <w:gridCol w:w="1701"/>
        <w:gridCol w:w="1099"/>
      </w:tblGrid>
      <w:tr w:rsidR="009E0C88" w:rsidRPr="0012273B" w:rsidTr="009E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 </w:t>
            </w:r>
          </w:p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% не сдавших</w:t>
            </w:r>
          </w:p>
        </w:tc>
      </w:tr>
      <w:tr w:rsidR="009E0C88" w:rsidRPr="0012273B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94,25%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70,18%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</w:tr>
      <w:tr w:rsidR="009E0C88" w:rsidRPr="0012273B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98,89%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68,03%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0,95%</w:t>
            </w:r>
          </w:p>
        </w:tc>
      </w:tr>
      <w:tr w:rsidR="009E0C88" w:rsidRPr="0012273B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98,2%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9E0C88" w:rsidRPr="0012273B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89,8%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</w:tr>
    </w:tbl>
    <w:p w:rsidR="009E0C88" w:rsidRPr="003E139B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9B">
        <w:rPr>
          <w:rFonts w:ascii="Times New Roman" w:hAnsi="Times New Roman" w:cs="Times New Roman"/>
          <w:sz w:val="24"/>
          <w:szCs w:val="24"/>
        </w:rPr>
        <w:t>В 2019 году все показатели  по математике базового уровня снизились по сравнению с 2018 годом: средняя отметка на 0,6 балла, средний первичный балл на 2,8, успеваемость на 8,4%,  качество на 29,1%.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5F5ABF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BF">
        <w:rPr>
          <w:rFonts w:ascii="Times New Roman" w:hAnsi="Times New Roman" w:cs="Times New Roman"/>
          <w:sz w:val="24"/>
          <w:szCs w:val="24"/>
        </w:rPr>
        <w:t>Профильный уровень выбрали 59 человек. Не перешли минимальный порог 3 выпускника –  5% (в 2018 году - 24%, в 2017 году - 23,3%). Средний балл – 43,2 (в 2018 году - 36,9, в 2017 году - 35,5).</w:t>
      </w:r>
    </w:p>
    <w:p w:rsidR="009E0C88" w:rsidRPr="005F5ABF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ABF">
        <w:rPr>
          <w:rFonts w:ascii="Times New Roman" w:hAnsi="Times New Roman" w:cs="Times New Roman"/>
          <w:sz w:val="20"/>
          <w:szCs w:val="20"/>
        </w:rPr>
        <w:t>Таблица 7.</w:t>
      </w:r>
    </w:p>
    <w:p w:rsidR="009E0C88" w:rsidRPr="005F5ABF" w:rsidRDefault="009E0C88" w:rsidP="0012273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BF">
        <w:rPr>
          <w:rFonts w:ascii="Times New Roman" w:hAnsi="Times New Roman" w:cs="Times New Roman"/>
          <w:b/>
          <w:sz w:val="24"/>
          <w:szCs w:val="24"/>
        </w:rPr>
        <w:t xml:space="preserve">Результаты ЕГЭ по </w:t>
      </w:r>
      <w:r w:rsidR="0012273B">
        <w:rPr>
          <w:rFonts w:ascii="Times New Roman" w:hAnsi="Times New Roman" w:cs="Times New Roman"/>
          <w:b/>
          <w:sz w:val="24"/>
          <w:szCs w:val="24"/>
        </w:rPr>
        <w:t>математике (профильный уровень)</w:t>
      </w:r>
    </w:p>
    <w:tbl>
      <w:tblPr>
        <w:tblStyle w:val="-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986"/>
        <w:gridCol w:w="1844"/>
        <w:gridCol w:w="2882"/>
        <w:gridCol w:w="1844"/>
      </w:tblGrid>
      <w:tr w:rsidR="009E0C88" w:rsidRPr="00BD4397" w:rsidTr="009E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количество не сдавших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12273B" w:rsidRDefault="009E0C88" w:rsidP="009E0C88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% не сдавших</w:t>
            </w:r>
          </w:p>
        </w:tc>
      </w:tr>
      <w:tr w:rsidR="009E0C88" w:rsidRPr="00BD4397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72,62%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9E0C88" w:rsidRPr="00BD4397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4FB553" wp14:editId="3AEBDDA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19050" t="19050" r="38100" b="19050"/>
                      <wp:wrapNone/>
                      <wp:docPr id="35" name="Стрелка ввер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B66164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5" o:spid="_x0000_s1026" type="#_x0000_t68" style="position:absolute;margin-left:66.6pt;margin-top:-.05pt;width:13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sMugIAAMIFAAAOAAAAZHJzL2Uyb0RvYy54bWysVM1qGzEQvhf6DkL3Znddu2lM1sEkpBRC&#10;EpqUnGWtZC9oJXUke+2eQqEP0jcohVzal7DfqCPtT9I09BCagKzZmflm5tPMHB6tK0VWAlxpdE6z&#10;vZQSobkpSj3P6cfr01dvKXGe6YIpo0VON8LRo8nLF4e1HYuBWRhVCCAIot24tjldeG/HSeL4QlTM&#10;7RkrNCqlgYp5FGGeFMBqRK9UMkjTN0ltoLBguHAOv540SjqJ+FIK7i+kdMITlVPMzccT4jkLZzI5&#10;ZOM5MLsoeZsGe0YWFSs1Bu2hTphnZAnlX1BVycE4I/0eN1VipCy5iDVgNVn6qJqrBbMi1oLkONvT&#10;5P4fLD9fXQIpi5y+HlGiWYVvtP22+7K73d5tf21/br+T7Q/8v9vd7r4StEHCauvG6HdlL6GVHF5D&#10;9WsJVfjFusg6krzpSRZrTzh+zPaz4QifgqMqGw2GaXyE5N7ZgvPvhKlIuOR0aacApo7sstWZ8xgT&#10;rTurEM4ZVRanpVJRgPnsWAFZMXzyg8FJisEalz/MlH6eJ4YOrkkgoSk73vxGiQCo9AchkU8sdBBT&#10;jp0s+oQY50L7rFEtWCGaPEcp/nVpht4PHrHOCBiQJdbXY7cAnWUD0mE31bb2wVXEQeid038l1jj3&#10;HjGy0b53rkpt4CkAhVW1kRv7jqSGmsDSzBQb7DYwzRg6y09LfOMz5vwlA5w7bAvcJf4CD6lMnVPT&#10;3ihZGPj81Pdgj+OAWkpqnOOcuk9LBoIS9V7joBxkw2EY/CgMR/sDFOChZvZQo5fVscG+yXBrWR6v&#10;wd6r7irBVDe4cqYhKqqY5hg7p9xDJxz7Zr/g0uJiOo1mOOyW+TN9ZXkAD6yGBr5e3zCwbaN7nJBz&#10;0808Gz9q9sY2eGozXXojyzgJ97y2fOOiiI3TLrWwiR7K0ep+9U5+AwAA//8DAFBLAwQUAAYACAAA&#10;ACEAgl3VldsAAAAIAQAADwAAAGRycy9kb3ducmV2LnhtbEyPQUvDQBCF74L/YRnBW7tpgqXGbEoU&#10;BW/SKnidJtMkujsbsps2/nunJz1+vMebb4rt7Kw60Rh6zwZWywQUce2bnlsDH+8viw2oEJEbtJ7J&#10;wA8F2JbXVwXmjT/zjk772CoZ4ZCjgS7GIdc61B05DEs/EEt29KPDKDi2uhnxLOPO6jRJ1tphz3Kh&#10;w4GeOqq/95Mz8FVtpur5Dq3dvbWfjy4Nr/pYG3N7M1cPoCLN8a8MF31Rh1KcDn7iJigrnGWpVA0s&#10;VqAu+ToRPhhIs3vQZaH/P1D+AgAA//8DAFBLAQItABQABgAIAAAAIQC2gziS/gAAAOEBAAATAAAA&#10;AAAAAAAAAAAAAAAAAABbQ29udGVudF9UeXBlc10ueG1sUEsBAi0AFAAGAAgAAAAhADj9If/WAAAA&#10;lAEAAAsAAAAAAAAAAAAAAAAALwEAAF9yZWxzLy5yZWxzUEsBAi0AFAAGAAgAAAAhAC3jSwy6AgAA&#10;wgUAAA4AAAAAAAAAAAAAAAAALgIAAGRycy9lMm9Eb2MueG1sUEsBAi0AFAAGAAgAAAAhAIJd1ZXb&#10;AAAACAEAAA8AAAAAAAAAAAAAAAAAFAUAAGRycy9kb3ducmV2LnhtbFBLBQYAAAAABAAEAPMAAAAc&#10;BgAAAAA=&#10;" adj="10800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73,6%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37231" wp14:editId="6A6074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19050" t="19050" r="38100" b="19050"/>
                      <wp:wrapNone/>
                      <wp:docPr id="36" name="Стрелка ввер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DEC290" id="Стрелка вверх 36" o:spid="_x0000_s1026" type="#_x0000_t68" style="position:absolute;margin-left:64.8pt;margin-top:-.05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bGugIAAMIFAAAOAAAAZHJzL2Uyb0RvYy54bWysVM1qGzEQvhf6DkL3ZnddO21M1sEkpBRC&#10;EpqUnGWtZC9oJXUke+2eQqEP0jcohVzal7DfqCPtT9I09BCagKzZmflm5tPMHB6tK0VWAlxpdE6z&#10;vZQSobkpSj3P6cfr01dvKXGe6YIpo0VON8LRo8nLF4e1HYuBWRhVCCAIot24tjldeG/HSeL4QlTM&#10;7RkrNCqlgYp5FGGeFMBqRK9UMkjT/aQ2UFgwXDiHX08aJZ1EfCkF9xdSOuGJyinm5uMJ8ZyFM5kc&#10;svEcmF2UvE2DPSOLipUag/ZQJ8wzsoTyL6iq5GCckX6PmyoxUpZcxBqwmix9VM3VglkRa0FynO1p&#10;cv8Plp+vLoGURU5f71OiWYVvtP22+7K73d5tf21/br+T7Q/8v9vd7r4StEHCauvG6HdlL6GVHF5D&#10;9WsJVfjFusg6krzpSRZrTzh+zN5kwxE+BUdVNhoM0/gIyb2zBeffCVORcMnp0k4BTB3ZZasz5zEm&#10;WndWIZwzqixOS6WiAPPZsQKyYvjkB4OTFIM1Ln+YKf08TwwdXJNAQlN2vPmNEgFQ6Q9CIp9Y6CCm&#10;HDtZ9AkxzoX2WaNasEI0eY5S/OvSDL0fPGKdETAgS6yvx24BOssGpMNuqm3tg6uIg9A7p/9KrHHu&#10;PWJko33vXJXawFMACqtqIzf2HUkNNYGlmSk22G1gmjF0lp+W+MZnzPlLBjh32Ba4S/wFHlKZOqem&#10;vVGyMPD5qe/BHscBtZTUOMc5dZ+WDAQl6r3GQTnIhsMw+FEYjt4MUICHmtlDjV5Wxwb7JsOtZXm8&#10;BnuvuqsEU93gypmGqKhimmPsnHIPnXDsm/2CS4uL6TSa4bBb5s/0leUBPLAaGvh6fcPAto3ucULO&#10;TTfzbPyo2Rvb4KnNdOmNLOMk3PPa8o2LIjZOu9TCJnooR6v71Tv5DQAA//8DAFBLAwQUAAYACAAA&#10;ACEAkRPo7twAAAAIAQAADwAAAGRycy9kb3ducmV2LnhtbEyPwU7DMBBE70j8g7VI3FqnQY3aEKcK&#10;CCRuqAWJqxtvk7T2OoqdNvw92xM9Ps1o9m2xmZwVZxxC50nBYp6AQKq96ahR8P31PluBCFGT0dYT&#10;KvjFAJvy/q7QufEX2uJ5FxvBIxRyraCNsc+lDHWLToe575E4O/jB6cg4NNIM+sLjzso0STLpdEd8&#10;odU9vrZYn3ajU3CsVmP1ttTWbj+bnxeXhg95qJV6fJiqZxARp/hfhqs+q0PJTns/kgnCMqfrjKsK&#10;ZgsQ13yZMe8VpE9rkGUhbx8o/wAAAP//AwBQSwECLQAUAAYACAAAACEAtoM4kv4AAADhAQAAEwAA&#10;AAAAAAAAAAAAAAAAAAAAW0NvbnRlbnRfVHlwZXNdLnhtbFBLAQItABQABgAIAAAAIQA4/SH/1gAA&#10;AJQBAAALAAAAAAAAAAAAAAAAAC8BAABfcmVscy8ucmVsc1BLAQItABQABgAIAAAAIQD8I2bGugIA&#10;AMIFAAAOAAAAAAAAAAAAAAAAAC4CAABkcnMvZTJvRG9jLnhtbFBLAQItABQABgAIAAAAIQCRE+ju&#10;3AAAAAgBAAAPAAAAAAAAAAAAAAAAABQFAABkcnMvZG93bnJldi54bWxQSwUGAAAAAAQABADzAAAA&#10;HQYAAAAA&#10;" adj="10800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6057E4" wp14:editId="38187FD3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19050" t="19050" r="38100" b="19050"/>
                      <wp:wrapNone/>
                      <wp:docPr id="37" name="Стрелка ввер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2893CA" id="Стрелка вверх 37" o:spid="_x0000_s1026" type="#_x0000_t68" style="position:absolute;margin-left:105.35pt;margin-top:-.0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kxuQIAAMIFAAAOAAAAZHJzL2Uyb0RvYy54bWysVM1qGzEQvhf6DkL3Znddu2lN1sEkuBRC&#10;EpqUnGWt1rugldSR7LV7CoU8SN+gFHJpX8J+o460P3HT0ENoArJmZ+abmU8zc3S8riRZCbClVilN&#10;DmJKhOI6K9UipZ+uZ6/eUmIdUxmTWomUboSlx5OXL45qMxYDXWiZCSAIouy4NiktnDPjKLK8EBWz&#10;B9oIhcpcQ8UcirCIMmA1olcyGsTxm6jWkBnQXFiLX08bJZ0E/DwX3F3kuRWOyJRibi6cEM65P6PJ&#10;ERsvgJmi5G0a7BlZVKxUGLSHOmWOkSWUf0FVJQdtde4OuK4ineclF6EGrCaJH1VzVTAjQi1IjjU9&#10;Tfb/wfLz1SWQMkvp60NKFKvwjbbfdl93t9v77a/tz+13sv2B//e7290dQRskrDZ2jH5X5hJayeLV&#10;V7/OofK/WBdZB5I3Pcli7QjHj8lhMhzhU3BUJaPBMA6PED04G7DuvdAV8ZeULs0UQNeBXbY6sw5j&#10;onVn5cNZLctsVkoZBFjMTySQFcMnn81i/PNJo8sfZlI9zxNxvGvkSWjKDje3kcIDSvVR5MgnFjoI&#10;KYdOFn1CjHOhXNKoCpaJJs/Rfpq+971HSDoAeuQc6+uxW4DOsgHpsJtqW3vvKsIg9M7xvxJrnHuP&#10;EFkr1ztXpdLwFIDEqtrIjX1HUkONZ2musw12G+hmDK3hsxLf+IxZd8kA5w7bAneJu8Ajl7pOqW5v&#10;lBQavjz13dvjOKCWkhrnOKX285KBoER+UDgo75Lh0A9+EIajwwEKsK+Z72vUsjrR2DcJbi3Dw9Xb&#10;O9ldc9DVDa6cqY+KKqY4xk4pd9AJJ67ZL7i0uJhOgxkOu2HuTF0Z7sE9q76Br9c3DEzb6A4n5Fx3&#10;M8/Gj5q9sfWeSk+XTudlmIQHXlu+cVGExmmXmt9E+3Kweli9k98AAAD//wMAUEsDBBQABgAIAAAA&#10;IQCkfqX93wAAAAgBAAAPAAAAZHJzL2Rvd25yZXYueG1sTI/NTsMwEITvSLyDtUhcUOv8INqGOBV/&#10;lSpulD6AE2+T0HgdxW4TeHq2J7jtaEaz3+TryXbijINvHSmI5xEIpMqZlmoF+8/NbAnCB01Gd45Q&#10;wTd6WBfXV7nOjBvpA8+7UAsuIZ9pBU0IfSalrxq02s9dj8TewQ1WB5ZDLc2gRy63nUyi6EFa3RJ/&#10;aHSPLw1Wx93JKtgs39Ln9L4sv5J49XN8b8e77Wut1O3N9PQIIuAU/sJwwWd0KJipdCcyXnQKkjha&#10;cFTBLAbBfpIuWJeXYwWyyOX/AcUvAAAA//8DAFBLAQItABQABgAIAAAAIQC2gziS/gAAAOEBAAAT&#10;AAAAAAAAAAAAAAAAAAAAAABbQ29udGVudF9UeXBlc10ueG1sUEsBAi0AFAAGAAgAAAAhADj9If/W&#10;AAAAlAEAAAsAAAAAAAAAAAAAAAAALwEAAF9yZWxzLy5yZWxzUEsBAi0AFAAGAAgAAAAhAKpC2TG5&#10;AgAAwgUAAA4AAAAAAAAAAAAAAAAALgIAAGRycy9lMm9Eb2MueG1sUEsBAi0AFAAGAAgAAAAhAKR+&#10;pf3fAAAACAEAAA8AAAAAAAAAAAAAAAAAEwUAAGRycy9kb3ducmV2LnhtbFBLBQYAAAAABAAEAPMA&#10;AAAfBgAAAAA=&#10;" adj="10800" fillcolor="red" strokecolor="red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EC8BC2" wp14:editId="73BA5D9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27305</wp:posOffset>
                      </wp:positionV>
                      <wp:extent cx="209550" cy="152400"/>
                      <wp:effectExtent l="38100" t="0" r="19050" b="38100"/>
                      <wp:wrapNone/>
                      <wp:docPr id="38" name="Стрелка ввер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80D503" id="Стрелка вверх 38" o:spid="_x0000_s1026" type="#_x0000_t68" style="position:absolute;margin-left:61.75pt;margin-top:2.15pt;width:16.5pt;height:1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y45AIAACIGAAAOAAAAZHJzL2Uyb0RvYy54bWysVM1qGzEQvhf6DkL3Zn9qt47JOpiElEJI&#10;QpOSs6yVvFu0kirJXrunUOiD9A1KIZf2Jew36khab9wmp1AbFo1m5puZTzNzdLxqBFoyY2slC5wd&#10;pBgxSVVZy3mBP96cvRphZB2RJRFKsgKvmcXHk5cvjlo9ZrmqlCiZQQAi7bjVBa6c0+MksbRiDbEH&#10;SjMJSq5MQxyIZp6UhrSA3ogkT9M3SatMqY2izFq4PY1KPAn4nDPqLjm3zCFRYMjNha8J35n/JpMj&#10;Mp4boquadmmQZ2TRkFpC0B7qlDiCFqZ+BNXU1CiruDugqkkU5zVloQaoJkv/qea6IpqFWoAcq3ua&#10;7P+DpRfLK4PqssCv4aUkaeCNNt+3X7d3m/vN782vzQ+0+Qn/++3d9hsCGyCs1XYMftf6ynSShaOv&#10;fsVNg4wClrN0lPpfIAXKRKvA+brnnK0conCZp4fDIbwMBVU2zAfgAqBJxPKY2lj3jqkG+UOBF3pq&#10;jGoDLlmeWxdYL7vUSfkpw4g3Ah5xSQQahhziI+/Z5Ps2g1E2yrugHSKE34X18FaJujyrhQiCmc9O&#10;hEEAX+DD/DSF7GPGf5kJ+TxPCO1dE09ypDWc3FowDyjkB8bhvTxzgYMwKaxPiFDKpMuiqiIli3n2&#10;PAB87xFoDoAemUN9PXYH4KfwMXastrP3riwMWu8cH70PEzPYJRade48QWUnXOze1VOapygRU1UWO&#10;9juSIjWepZkq19DNoQGhpaymZzU0zTmx7ooYaAm4hF3lLuHDhWoLrLoTRpUyX5669/YwbqDFqIU9&#10;UWD7eUEMw0i8lzCIh9lg4BdLEAbDtzkIZl8z29fIRXOioG+gSSG7cPT2TuyO3KjmFlba1EcFFZEU&#10;YheYOrMTTlzcX7AUKZtOgxksE03cubzW1IN7Vn0D36xuidHd5DgYuQu12ylkHHo9Mvpg6z2lmi6c&#10;4rXzygdeOwEWUWicbmn6TbcvB6uH1T75AwAA//8DAFBLAwQUAAYACAAAACEAscROr94AAAAIAQAA&#10;DwAAAGRycy9kb3ducmV2LnhtbEyPwU7DMBBE70j8g7VI3KhNQqMS4lQIlQqkHqBB4urEbhKw11Hs&#10;tOHv2Z7g+DSj2bfFenaWHc0Yeo8SbhcCmMHG6x5bCR/V880KWIgKtbIejYQfE2BdXl4UKtf+hO/m&#10;uI8toxEMuZLQxTjknIemM06FhR8MUnbwo1ORcGy5HtWJxp3liRAZd6pHutCpwTx1pvneT07C/VTZ&#10;7FVsvnbbWlT94S3dvmw+pby+mh8fgEUzx78ynPVJHUpyqv2EOjBLnKRLqkq4S4Gd82VGXEtIVinw&#10;suD/Hyh/AQAA//8DAFBLAQItABQABgAIAAAAIQC2gziS/gAAAOEBAAATAAAAAAAAAAAAAAAAAAAA&#10;AABbQ29udGVudF9UeXBlc10ueG1sUEsBAi0AFAAGAAgAAAAhADj9If/WAAAAlAEAAAsAAAAAAAAA&#10;AAAAAAAALwEAAF9yZWxzLy5yZWxzUEsBAi0AFAAGAAgAAAAhALwqDLjkAgAAIgYAAA4AAAAAAAAA&#10;AAAAAAAALgIAAGRycy9lMm9Eb2MueG1sUEsBAi0AFAAGAAgAAAAhALHETq/eAAAACAEAAA8AAAAA&#10;AAAAAAAAAAAAPgUAAGRycy9kb3ducmV2LnhtbFBLBQYAAAAABAAEAPMAAABJBgAAAAA=&#10;" adj="10407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9E0C88" w:rsidRPr="00BD4397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5CBC3" wp14:editId="2686EA8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10795</wp:posOffset>
                      </wp:positionV>
                      <wp:extent cx="171450" cy="152400"/>
                      <wp:effectExtent l="19050" t="19050" r="38100" b="19050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BEEE9F" id="Стрелка вверх 5" o:spid="_x0000_s1026" type="#_x0000_t68" style="position:absolute;margin-left:68.1pt;margin-top:.8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uGuAIAAMAFAAAOAAAAZHJzL2Uyb0RvYy54bWysVM1qGzEQvhf6DkL3ZneN3TQm62ASUgoh&#10;CU1KzrJWshe0kjqSvXZPodAHyRuUQi7tS9hv1JH2J2kaeghNQNbszHwz82lmDo/WlSIrAa40OqfZ&#10;XkqJ0NwUpZ7n9NP16Zt3lDjPdMGU0SKnG+Ho0eT1q8PajsXALIwqBBAE0W5c25wuvLfjJHF8ISrm&#10;9owVGpXSQMU8ijBPCmA1olcqGaTp26Q2UFgwXDiHX08aJZ1EfCkF9xdSOuGJyinm5uMJ8ZyFM5kc&#10;svEcmF2UvE2DvSCLipUag/ZQJ8wzsoTyL6iq5GCckX6PmyoxUpZcxBqwmix9Us3VglkRa0FynO1p&#10;cv8Plp+vLoGURU5HlGhW4RNt73Zfd7fb++2v7c/td7L9gf/3u9vdNzIKdNXWjdHryl5CKzm8htrX&#10;Eqrwi1WRdaR401Ms1p5w/JjtZ8MRPgRHVTYaDNP4BMmDswXn3wtTkXDJ6dJOAUwduWWrM+cxJlp3&#10;ViGcM6osTkulogDz2bECsmL44AeDkxSDNS5/mCn9Mk8MHVyTQEJTdrz5jRIBUOmPQiKbWOggphz7&#10;WPQJMc6F9lmjWrBCNHmOUvzr0gydHzxinREwIEusr8duATrLBqTDbqpt7YOriGPQO6f/Sqxx7j1i&#10;ZKN971yV2sBzAAqraiM39h1JDTWBpZkpNthrYJohdJaflvjGZ8z5SwY4ddgWuEn8BR5SmTqnpr1R&#10;sjDw5bnvwR6HAbWU1DjFOXWflwwEJeqDxjE5yIbDMPZRGI72ByjAY83ssUYvq2ODfZPhzrI8XoO9&#10;V91VgqlucOFMQ1RUMc0xdk65h0449s12wZXFxXQazXDULfNn+sryAB5YDQ18vb5hYNtG9zgh56ab&#10;eDZ+0uyNbfDUZrr0RpZxEh54bfnGNREbp11pYQ89lqPVw+Kd/AYAAP//AwBQSwMEFAAGAAgAAAAh&#10;AIxY1BzbAAAACAEAAA8AAABkcnMvZG93bnJldi54bWxMj0FLw0AQhe+C/2EZwZvdmNK0xGxKFAVv&#10;0ip4nSbTJLo7G7KbNv57pye9zcd7vHmv2M7OqhONofds4H6RgCKufdNza+Dj/eVuAypE5AatZzLw&#10;QwG25fVVgXnjz7yj0z62SkI45Gigi3HItQ51Rw7Dwg/Eoh396DAKjq1uRjxLuLM6TZJMO+xZPnQ4&#10;0FNH9fd+cga+qs1UPa/Q2t1b+/no0vCqj7Uxtzdz9QAq0hz/zHCpL9WhlE4HP3ETlBVeZqlY5ViD&#10;uujZUvhgIF2tQZeF/j+g/AUAAP//AwBQSwECLQAUAAYACAAAACEAtoM4kv4AAADhAQAAEwAAAAAA&#10;AAAAAAAAAAAAAAAAW0NvbnRlbnRfVHlwZXNdLnhtbFBLAQItABQABgAIAAAAIQA4/SH/1gAAAJQB&#10;AAALAAAAAAAAAAAAAAAAAC8BAABfcmVscy8ucmVsc1BLAQItABQABgAIAAAAIQA7cKuGuAIAAMAF&#10;AAAOAAAAAAAAAAAAAAAAAC4CAABkcnMvZTJvRG9jLnhtbFBLAQItABQABgAIAAAAIQCMWNQc2wAA&#10;AAgBAAAPAAAAAAAAAAAAAAAAABIFAABkcnMvZG93bnJldi54bWxQSwUGAAAAAAQABADzAAAAGgYA&#10;AAAA&#10;" adj="10800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126F3" wp14:editId="789FF83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10796</wp:posOffset>
                      </wp:positionV>
                      <wp:extent cx="171450" cy="152400"/>
                      <wp:effectExtent l="19050" t="19050" r="38100" b="19050"/>
                      <wp:wrapNone/>
                      <wp:docPr id="20" name="Стрелка ввер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F86B11" id="Стрелка вверх 20" o:spid="_x0000_s1026" type="#_x0000_t68" style="position:absolute;margin-left:64.8pt;margin-top:.85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lvuAIAAMIFAAAOAAAAZHJzL2Uyb0RvYy54bWysVM1qGzEQvhf6DkL3ZneN3TQm62ASUgoh&#10;CU1KzrJWshe0GlWSvXZPodAHyRuUQi7tS9hv1JH2J2kaegi1QStpZr6Z+TQzh0frSpGVsK4EndNs&#10;L6VEaA5Fqec5/XR9+uYdJc4zXTAFWuR0Ixw9mrx+dVibsRjAAlQhLEEQ7ca1yenCezNOEscXomJu&#10;D4zQKJRgK+bxaOdJYVmN6JVKBmn6NqnBFsYCF87h7UkjpJOIL6Xg/kJKJzxROcXYfFxtXGdhTSaH&#10;bDy3zCxK3obBXhBFxUqNTnuoE+YZWdryL6iq5BYcSL/HoUpAypKLmANmk6VPsrlaMCNiLkiOMz1N&#10;7v/B8vPVpSVlkdMB0qNZhW+0vdt93d1u77e/tj+338n2B/7vd7e7bwR1kLDauDHaXZlL254cbkP2&#10;a2mr8MW8yDqSvOlJFmtPOF5m+9lwhL44irLRYJhGzOTB2Fjn3wuoSNjkdGmm1kId2WWrM+fRJ2p3&#10;WsGdA1UWp6VS8WDns2NlyYrhkx8MTlJ01pj8oab0yyzRdTBNAglN2nHnN0oEQKU/Col8YqKDGHKs&#10;ZNEHxDgX2meNaMEK0cQ5SvHXhRlqP1jEPCNgQJaYX4/dAnSaDUiH3WTb6gdTERuhN07/FVhj3FtE&#10;z6B9b1yVGuxzAAqzaj03+h1JDTWBpRkUG6w2C00bOsNPS3zjM+b8JbPYd1gWOEv8BS5SQZ1TaHeU&#10;LMB+ee4+6GM7oJSSGvs4p+7zkllBifqgsVEOsuEwNH48DEf7ocztY8nssUQvq2PAuslwahket0Hf&#10;q24rLVQ3OHKmwSuKmOboO6fc2+5w7Jv5gkOLi+k0qmGzG+bP9JXhATywGgr4en3DrGkL3WOHnEPX&#10;82z8pNgb3WCpYbr0IMvYCQ+8tnzjoIiF0w61MIken6PWw+id/AYAAP//AwBQSwMEFAAGAAgAAAAh&#10;AFLIv+fbAAAACAEAAA8AAABkcnMvZG93bnJldi54bWxMj8FOwzAQRO9I/IO1SNyoQ6SkJY1TBQQS&#10;N9SCxNWNt0mKvY5ipw1/z/ZEb/s0o9mZcjM7K044ht6TgsdFAgKp8aanVsHX59vDCkSImoy2nlDB&#10;LwbYVLc3pS6MP9MWT7vYCg6hUGgFXYxDIWVoOnQ6LPyAxNrBj05HxrGVZtRnDndWpkmSS6d74g+d&#10;HvClw+ZnNzkFx3o11a+Ztnb70X4/uzS8y0Oj1P3dXK9BRJzjvxku9bk6VNxp7ycyQVjm9ClnKx9L&#10;EBc9y5n3CtJsCbIq5fWA6g8AAP//AwBQSwECLQAUAAYACAAAACEAtoM4kv4AAADhAQAAEwAAAAAA&#10;AAAAAAAAAAAAAAAAW0NvbnRlbnRfVHlwZXNdLnhtbFBLAQItABQABgAIAAAAIQA4/SH/1gAAAJQB&#10;AAALAAAAAAAAAAAAAAAAAC8BAABfcmVscy8ucmVsc1BLAQItABQABgAIAAAAIQBe42lvuAIAAMIF&#10;AAAOAAAAAAAAAAAAAAAAAC4CAABkcnMvZTJvRG9jLnhtbFBLAQItABQABgAIAAAAIQBSyL/n2wAA&#10;AAgBAAAPAAAAAAAAAAAAAAAAABIFAABkcnMvZG93bnJldi54bWxQSwUGAAAAAAQABADzAAAAGgYA&#10;AAAA&#10;" adj="10800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014752" wp14:editId="4819CE42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10794</wp:posOffset>
                      </wp:positionV>
                      <wp:extent cx="209550" cy="152401"/>
                      <wp:effectExtent l="38100" t="0" r="19050" b="38100"/>
                      <wp:wrapNone/>
                      <wp:docPr id="24" name="Стрелка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9550" cy="152401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3AE342" id="Стрелка вверх 24" o:spid="_x0000_s1026" type="#_x0000_t68" style="position:absolute;margin-left:105.35pt;margin-top:.85pt;width:16.5pt;height:1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c+5AIAACIGAAAOAAAAZHJzL2Uyb0RvYy54bWysVM1qGzEQvhf6DkL3Zn+wW8dkHUxCSiEk&#10;oUnJWdZK3i1aSZVkr91TKORB+galkEv7EvYbdSStN26TU6gNi0Yz883Mp5k5Ol41Ai2ZsbWSBc4O&#10;UoyYpKqs5bzAn27O3owwso7IkgglWYHXzOLjyetXR60es1xVSpTMIACRdtzqAlfO6XGSWFqxhtgD&#10;pZkEJVemIQ5EM09KQ1pAb0SSp+nbpFWm1EZRZi3cnkYlngR8zhl1l5xb5pAoMOTmwteE78x/k8kR&#10;Gc8N0VVNuzTIC7JoSC0haA91ShxBC1M/gWpqapRV3B1Q1SSK85qyUANUk6X/VHNdEc1CLUCO1T1N&#10;9v/B0ovllUF1WeB8gJEkDbzR5vv22/Zu87D5vfm1+YE2P+H/sL3b3iOwAcJabcfgd62vTCdZOPrq&#10;V9w0yChgOUtHqf8FUqBMtAqcr3vO2cohCpd5ejgcwstQUGXDfJBmPkQSsTymNta9Z6pB/lDghZ4a&#10;o9qAS5bn1gXWyy51Un7OMOKNgEdcEoGGIYf4yHs2+b7NYJSN8i5ohwjhd2E9vFWiLs9qIYJg5rMT&#10;YRDAF/gwP00h+5jxX2ZCvswTQnvXxJMcaQ0ntxbMAwr5kXF4L89c4CBMCusTIpQy6bKoqkjJYp49&#10;DwDfewSaA6BH5lBfj90B+Cl8ih2r7ey9KwuD1jvHR+/DxAx2iUXn3iNEVtL1zk0tlXmuMgFVdZGj&#10;/Y6kSI1naabKNXRzaEBoKavpWQ1Nc06suyIGWgIuYVe5S/hwodoCq+6EUaXM1+fuvT2MG2gxamFP&#10;FNh+WRDDMBIfJAziYTYY+MUShMHwXQ6C2dfM9jVy0Zwo6BtoUsguHL29E7sjN6q5hZU29VFBRSSF&#10;2AWmzuyEExf3FyxFyqbTYAbLRBN3Lq819eCeVd/AN6tbYnQ3OQ5G7kLtdgoZh16PjD7aek+ppgun&#10;eO288pHXToBFFBqnW5p+0+3LwepxtU/+AAAA//8DAFBLAwQUAAYACAAAACEAbmKWlN4AAAAIAQAA&#10;DwAAAGRycy9kb3ducmV2LnhtbEyPQU/DMAyF70j8h8hI3FiyDjYoTSeExsQkDrAicU1bry0kTtWk&#10;W/n3mBOc/Kzv6fk5W0/OiiMOofOkYT5TIJAqX3fUaHgvnq5uQYRoqDbWE2r4xgDr/PwsM2ntT/SG&#10;x31sBIdQSI2GNsY+lTJULToTZr5HYnbwgzOR16GR9WBOHO6sTJRaSmc64gut6fGxxeprPzoNd2Nh&#10;lzu1+XzZlqroDq+L7fPmQ+vLi+nhHkTEKf6Z4bc+V4ecO5V+pDoIqyGZqxVbGfBgnlwvWJQsblYg&#10;80z+fyD/AQAA//8DAFBLAQItABQABgAIAAAAIQC2gziS/gAAAOEBAAATAAAAAAAAAAAAAAAAAAAA&#10;AABbQ29udGVudF9UeXBlc10ueG1sUEsBAi0AFAAGAAgAAAAhADj9If/WAAAAlAEAAAsAAAAAAAAA&#10;AAAAAAAALwEAAF9yZWxzLy5yZWxzUEsBAi0AFAAGAAgAAAAhALj11z7kAgAAIgYAAA4AAAAAAAAA&#10;AAAAAAAALgIAAGRycy9lMm9Eb2MueG1sUEsBAi0AFAAGAAgAAAAhAG5ilpTeAAAACAEAAA8AAAAA&#10;AAAAAAAAAAAAPgUAAGRycy9kb3ducmV2LnhtbFBLBQYAAAAABAAEAPMAAABJBgAAAAA=&#10;" adj="10407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0AA008" wp14:editId="2FAA1585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10795</wp:posOffset>
                      </wp:positionV>
                      <wp:extent cx="171450" cy="152400"/>
                      <wp:effectExtent l="19050" t="19050" r="38100" b="19050"/>
                      <wp:wrapNone/>
                      <wp:docPr id="26" name="Стрелка ввер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B2EBC65" id="Стрелка вверх 26" o:spid="_x0000_s1026" type="#_x0000_t68" style="position:absolute;margin-left:61.75pt;margin-top:.8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eRuAIAAMIFAAAOAAAAZHJzL2Uyb0RvYy54bWysVM1qGzEQvhf6DkL3ZneNnbQm62ASXAoh&#10;CU1KzrJW613QalRJ9to9hUIfJG9QCrm0L2G/UUfan7hp6CE0AVmzM/PNzKeZOT5ZV5KshLElqJQm&#10;BzElQnHISrVI6aeb2Zu3lFjHVMYkKJHSjbD0ZPL61XGtx2IABchMGIIgyo5rndLCOT2OIssLUTF7&#10;AFooVOZgKuZQNIsoM6xG9EpGgzg+jGowmTbAhbX49axR0knAz3PB3WWeW+GITCnm5sJpwjn3ZzQ5&#10;ZuOFYbooeZsGe0EWFSsVBu2hzphjZGnKv6CqkhuwkLsDDlUEeV5yEWrAapL4STXXBdMi1ILkWN3T&#10;ZP8fLL9YXRlSZikdHFKiWIVvtL3ffd3dbR+2v7Y/t9/J9gf+P+zudt8I2iBhtbZj9LvWV6aVLF59&#10;9evcVP4X6yLrQPKmJ1msHeH4MTlKhiN8Co6qZDQYxuERokdnbax7L6Ai/pLSpZ4aA3Vgl63OrcOY&#10;aN1Z+XAWZJnNSimDYBbzU2nIiuGTz2Yx/vmk0eUPM6le5ok43jXyJDRlh5vbSOEBpfoocuQTCx2E&#10;lEMniz4hxrlQLmlUBctEk+doP03f+94jJB0APXKO9fXYLUBn2YB02E21rb13FWEQeuf4X4k1zr1H&#10;iAzK9c5VqcA8ByCxqjZyY9+R1FDjWZpDtsFuM9CModV8VuIbnzPrrpjBucO2wF3iLvHIJdQphfZG&#10;SQHmy3PfvT2OA2opqXGOU2o/L5kRlMgPCgflXTIc+sEPwnB0NEDB7Gvm+xq1rE4B+ybBraV5uHp7&#10;J7trbqC6xZUz9VFRxRTH2CnlznTCqWv2Cy4tLqbTYIbDrpk7V9eae3DPqm/gm/UtM7ptdIcTcgHd&#10;zLPxk2ZvbL2ngunSQV6GSXjkteUbF0VonHap+U20Lwerx9U7+Q0AAP//AwBQSwMEFAAGAAgAAAAh&#10;AEfi7bfeAAAACAEAAA8AAABkcnMvZG93bnJldi54bWxMj81OwzAQhO9IvIO1SFxQ6zQhbQlxKv4q&#10;IW4UHsCJlyQ0Xkex2wSevtsT3PbTjGZn8s1kO3HEwbeOFCzmEQikypmWagWfH9vZGoQPmozuHKGC&#10;H/SwKS4vcp0ZN9I7HnehFhxCPtMKmhD6TEpfNWi1n7seibUvN1gdGIdamkGPHG47GUfRUlrdEn9o&#10;dI9PDVb73cEq2K5fksfktiy/48Xd7/6tHW9en2ulrq+mh3sQAafwZ4Zzfa4OBXcq3YGMFx1znKRs&#10;5WMF4qynEXOpIE5XIItc/h9QnAAAAP//AwBQSwECLQAUAAYACAAAACEAtoM4kv4AAADhAQAAEwAA&#10;AAAAAAAAAAAAAAAAAAAAW0NvbnRlbnRfVHlwZXNdLnhtbFBLAQItABQABgAIAAAAIQA4/SH/1gAA&#10;AJQBAAALAAAAAAAAAAAAAAAAAC8BAABfcmVscy8ucmVsc1BLAQItABQABgAIAAAAIQCkReeRuAIA&#10;AMIFAAAOAAAAAAAAAAAAAAAAAC4CAABkcnMvZTJvRG9jLnhtbFBLAQItABQABgAIAAAAIQBH4u23&#10;3gAAAAgBAAAPAAAAAAAAAAAAAAAAABIFAABkcnMvZG93bnJldi54bWxQSwUGAAAAAAQABADzAAAA&#10;HQYAAAAA&#10;" adj="10800" fillcolor="red" strokecolor="red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E0C88" w:rsidRPr="00BD4397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085527" wp14:editId="79B777B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19050" t="19050" r="38100" b="19050"/>
                      <wp:wrapNone/>
                      <wp:docPr id="34" name="Стрелка ввер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C0C554" id="Стрелка вверх 34" o:spid="_x0000_s1026" type="#_x0000_t68" style="position:absolute;margin-left:68.1pt;margin-top:2.5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BKugIAAMIFAAAOAAAAZHJzL2Uyb0RvYy54bWysVM1qGzEQvhf6DkL3Znddu2lM1sEkpBRC&#10;EpqUnGWtZC9oNaoke+2eQqEP0jcohVzal7DfqCPtT9I09BCagKzZmflm5tPMHB6tK0VWwroSdE6z&#10;vZQSoTkUpZ7n9OP16au3lDjPdMEUaJHTjXD0aPLyxWFtxmIAC1CFsARBtBvXJqcL7804SRxfiIq5&#10;PTBCo1KCrZhH0c6TwrIa0SuVDNL0TVKDLYwFLpzDryeNkk4ivpSC+wspnfBE5RRz8/G08ZyFM5kc&#10;svHcMrMoeZsGe0YWFSs1Bu2hTphnZGnLv6CqkltwIP0ehyoBKUsuYg1YTZY+quZqwYyItSA5zvQ0&#10;uf8Hy89Xl5aURU5fDynRrMI32n7bfdndbu+2v7Y/t9/J9gf+3+1ud18J2iBhtXFj9Lsyl7aVHF5D&#10;9Wtpq/CLdZF1JHnTkyzWnnD8mO1nwxE+BUdVNhoM0/gIyb2zsc6/E1CRcMnp0kythTqyy1ZnzmNM&#10;tO6sQjgHqixOS6WiYOezY2XJiuGTHwxOUgzWuPxhpvTzPDF0cE0CCU3Z8eY3SgRApT8IiXxioYOY&#10;cuxk0SfEOBfaZ41qwQrR5DlK8a9LM/R+8Ih1RsCALLG+HrsF6CwbkA67qba1D64iDkLvnP4rsca5&#10;94iRQfveuSo12KcAFFbVRm7sO5IaagJLMyg22G0WmjF0hp+W+MZnzPlLZnHusC1wl/gLPKSCOqfQ&#10;3ihZgP381Pdgj+OAWkpqnOOcuk9LZgUl6r3GQTnIhsMw+FEYjvYHKNiHmtlDjV5Wx4B9k+HWMjxe&#10;g71X3VVaqG5w5UxDVFQxzTF2Trm3nXDsm/2CS4uL6TSa4bAb5s/0leEBPLAaGvh6fcOsaRvd44Sc&#10;QzfzbPyo2Rvb4KlhuvQgyzgJ97y2fOOiiI3TLrWwiR7K0ep+9U5+AwAA//8DAFBLAwQUAAYACAAA&#10;ACEA+ps/t9oAAAAIAQAADwAAAGRycy9kb3ducmV2LnhtbEyPT0vDQBDF74LfYRnBm92Y0lBjNiWK&#10;gjdpFbxOk2kS3Z0N2U0bv73Tkz3+eI/3p9jMzqojjaH3bOB+kYAirn3Tc2vg8+P1bg0qROQGrWcy&#10;8EsBNuX1VYF540+8peMutkpCOORooItxyLUOdUcOw8IPxKId/OgwCo6tbkY8SbizOk2STDvsWRo6&#10;HOi5o/pnNzkD39V6ql5WaO32vf16cml404famNubuXoEFWmO/2Y4z5fpUMqmvZ+4CcoKL7NUrAZW&#10;cumsZ0vhvYH0IQFdFvryQPkHAAD//wMAUEsBAi0AFAAGAAgAAAAhALaDOJL+AAAA4QEAABMAAAAA&#10;AAAAAAAAAAAAAAAAAFtDb250ZW50X1R5cGVzXS54bWxQSwECLQAUAAYACAAAACEAOP0h/9YAAACU&#10;AQAACwAAAAAAAAAAAAAAAAAvAQAAX3JlbHMvLnJlbHNQSwECLQAUAAYACAAAACEAYqNQSroCAADC&#10;BQAADgAAAAAAAAAAAAAAAAAuAgAAZHJzL2Uyb0RvYy54bWxQSwECLQAUAAYACAAAACEA+ps/t9oA&#10;AAAIAQAADwAAAAAAAAAAAAAAAAAUBQAAZHJzL2Rvd25yZXYueG1sUEsFBgAAAAAEAAQA8wAAABsG&#10;AAAAAA==&#10;" adj="10800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79347A" wp14:editId="5ADEE36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-6350</wp:posOffset>
                      </wp:positionV>
                      <wp:extent cx="171450" cy="152400"/>
                      <wp:effectExtent l="19050" t="19050" r="38100" b="19050"/>
                      <wp:wrapNone/>
                      <wp:docPr id="33" name="Стрелка ввер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46BAEF" id="Стрелка вверх 33" o:spid="_x0000_s1026" type="#_x0000_t68" style="position:absolute;margin-left:64.8pt;margin-top:-.5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FDugIAAMIFAAAOAAAAZHJzL2Uyb0RvYy54bWysVM1qGzEQvhf6DkL3Zncdu2lM1sEkpBRC&#10;EpqUnGWtZC9oJXUke+2eQqEP0jcohVzal7DfqCPtT9I09FCagKzZmflm5tPMHB2vK0VWAlxpdE6z&#10;vZQSobkpSj3P6Yebs1dvKHGe6YIpo0VON8LR48nLF0e1HYuBWRhVCCAIot24tjldeG/HSeL4QlTM&#10;7RkrNCqlgYp5FGGeFMBqRK9UMkjT10ltoLBguHAOv542SjqJ+FIK7i+ldMITlVPMzccT4jkLZzI5&#10;YuM5MLsoeZsG+4csKlZqDNpDnTLPyBLKP6CqkoNxRvo9bqrESFlyEWvAarL0STXXC2ZFrAXJcban&#10;yf0/WH6xugJSFjnd36dEswrfaPt193l3t73f/tz+2H4j2+/4f7+7230haIOE1daN0e/aXkErObyG&#10;6tcSqvCLdZF1JHnTkyzWnnD8mB1kwxE+BUdVNhoM0/gIyYOzBeffClORcMnp0k4BTB3ZZatz5zEm&#10;WndWIZwzqizOSqWiAPPZiQKyYvjkh4PTFIM1Lr+ZKf1vnhg6uCaBhKbsePMbJQKg0u+FRD6x0EFM&#10;OXay6BNinAvts0a1YIVo8hyl+NelGXo/eMQ6I2BAllhfj90CdJYNSIfdVNvaB1cRB6F3Tv+WWOPc&#10;e8TIRvveuSq1gecAFFbVRm7sO5IaagJLM1NssNvANGPoLD8r8Y3PmfNXDHDusC1wl/hLPKQydU5N&#10;e6NkYeDTc9+DPY4DaimpcY5z6j4uGQhK1DuNg3KYDYdh8KMwHB0MUIDHmtljjV5WJwb7JsOtZXm8&#10;BnuvuqsEU93iypmGqKhimmPsnHIPnXDim/2CS4uL6TSa4bBb5s/1teUBPLAaGvhmfcvAto3ucUIu&#10;TDfzbPyk2Rvb4KnNdOmNLOMkPPDa8o2LIjZOu9TCJnosR6uH1Tv5BQAA//8DAFBLAwQUAAYACAAA&#10;ACEAFGZgTtwAAAAJAQAADwAAAGRycy9kb3ducmV2LnhtbEyPwU7DMBBE70j8g7VI3FqnQY1KiFMF&#10;BBI31ILEdZtsk4C9jmKnDX/P9gTHmX2anSm2s7PqRGPoPRtYLRNQxLVvem4NfLy/LDagQkRu0Hom&#10;Az8UYFteXxWYN/7MOzrtY6skhEOOBroYh1zrUHfkMCz9QCy3ox8dRpFjq5sRzxLurE6TJNMOe5YP&#10;HQ701FH9vZ+cga9qM1XPa7R299Z+Pro0vOpjbcztzVw9gIo0xz8YLvWlOpTS6eAnboKyotP7TFAD&#10;i5VsugDrTIyDgfQuAV0W+v+C8hcAAP//AwBQSwECLQAUAAYACAAAACEAtoM4kv4AAADhAQAAEwAA&#10;AAAAAAAAAAAAAAAAAAAAW0NvbnRlbnRfVHlwZXNdLnhtbFBLAQItABQABgAIAAAAIQA4/SH/1gAA&#10;AJQBAAALAAAAAAAAAAAAAAAAAC8BAABfcmVscy8ucmVsc1BLAQItABQABgAIAAAAIQDOZGFDugIA&#10;AMIFAAAOAAAAAAAAAAAAAAAAAC4CAABkcnMvZTJvRG9jLnhtbFBLAQItABQABgAIAAAAIQAUZmBO&#10;3AAAAAkBAAAPAAAAAAAAAAAAAAAAABQFAABkcnMvZG93bnJldi54bWxQSwUGAAAAAAQABADzAAAA&#10;HQYAAAAA&#10;" adj="10800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C66093" wp14:editId="5C73BACC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12065</wp:posOffset>
                      </wp:positionV>
                      <wp:extent cx="209550" cy="152400"/>
                      <wp:effectExtent l="38100" t="0" r="19050" b="38100"/>
                      <wp:wrapNone/>
                      <wp:docPr id="32" name="Стрелка ввер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979DB2" id="Стрелка вверх 32" o:spid="_x0000_s1026" type="#_x0000_t68" style="position:absolute;margin-left:105.35pt;margin-top:.95pt;width:16.5pt;height:1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L35AIAACIGAAAOAAAAZHJzL2Uyb0RvYy54bWysVM1uEzEQviPxDpbvdH9III26qaJWRUhV&#10;G9Ginh2vnSzy2sZ2sgmnCokH4Q0QUi/wEskbMbY3m0B7qkiklccz883M55k5OV3VAi2ZsZWSBc6O&#10;UoyYpKqs5KzAH28vXg0wso7IkgglWYHXzOLT0csXJ40eslzNlSiZQQAi7bDRBZ47p4dJYumc1cQe&#10;Kc0kKLkyNXEgmllSGtIAei2SPE3fJI0ypTaKMmvh9jwq8Sjgc86ou+bcModEgSE3F74mfKf+m4xO&#10;yHBmiJ5XtE2DPCOLmlQSgnZQ58QRtDDVI6i6okZZxd0RVXWiOK8oCzVANVn6TzU3c6JZqAXIsbqj&#10;yf4/WHq1nBhUlQV+nWMkSQ1vtPm+/bq93zxsfm9+bX6gzU/4P2zvt98Q2ABhjbZD8LvRE9NKFo6+&#10;+hU3NTIKWM7SQep/gRQoE60C5+uOc7ZyiMJlnh73+/AyFFRZP++BC4AmEctjamPdO6Zq5A8FXuix&#10;MaoJuGR5aV1gvWxTJ+WnDCNeC3jEJRGoH3KIj3xgA6XubXqDbBDqgqAtIpx2YT28VaIqLyohgmBm&#10;0zNhEMAX+Dg/TyH7mPFfZkI+zxNCe9fEkxxpDSe3FswDCvmBcXgvz1zgIEwK6xIilDLpsqiak5LF&#10;PDseAL7zCDQHQI/Mob4OuwXwU/gYO1bb2ntXFgatc46P3oWJGewSi86dR4ispOuc60oq81RlAqpq&#10;I0f7HUmRGs/SVJVr6ObQgNBSVtOLCprmklg3IQZaAi5hV7lr+HChmgKr9oTRXJkvT917exg30GLU&#10;wJ4osP28IIZhJN5LGMTjrNfziyUIvf7bHARzqJkeauSiPlPQN9CkkF04ensndkduVH0HK23so4KK&#10;SAqxC0yd2QlnLu4vWIqUjcfBDJaJJu5S3mjqwT2rvoFvV3fE6HZyHIzcldrtlLbXI6N7W+8p1Xjh&#10;FK+cV+55bQVYRKFx2qXpN92hHKz2q330BwAA//8DAFBLAwQUAAYACAAAACEAKjKLud8AAAAIAQAA&#10;DwAAAGRycy9kb3ducmV2LnhtbEyPzU7DMBCE70i8g7VI3KjdFNomxKkQKhWVOECDxNWJt0nAP1Hs&#10;tOHtWU5w29E3mp3JN5M17IRD6LyTMJ8JYOhqrzvXSHgvn27WwEJUTivjHUr4xgCb4vIiV5n2Z/eG&#10;p0NsGIW4kCkJbYx9xnmoW7QqzHyPjtjRD1ZFkkPD9aDOFG4NT4RYcqs6Rx9a1eNji/XXYbQS0rE0&#10;y73Yfr7sKlF2x9fF7nn7IeX11fRwDyziFP/M8FufqkNBnSo/Oh2YkZDMxYqsBFJgxJPbBemKjrsU&#10;eJHz/wOKHwAAAP//AwBQSwECLQAUAAYACAAAACEAtoM4kv4AAADhAQAAEwAAAAAAAAAAAAAAAAAA&#10;AAAAW0NvbnRlbnRfVHlwZXNdLnhtbFBLAQItABQABgAIAAAAIQA4/SH/1gAAAJQBAAALAAAAAAAA&#10;AAAAAAAAAC8BAABfcmVscy8ucmVsc1BLAQItABQABgAIAAAAIQCpxHL35AIAACIGAAAOAAAAAAAA&#10;AAAAAAAAAC4CAABkcnMvZTJvRG9jLnhtbFBLAQItABQABgAIAAAAIQAqMou53wAAAAgBAAAPAAAA&#10;AAAAAAAAAAAAAD4FAABkcnMvZG93bnJldi54bWxQSwUGAAAAAAQABADzAAAASgYAAAAA&#10;" adj="10407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8" w:rsidRPr="0012273B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20451" wp14:editId="39FC79F5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31115</wp:posOffset>
                      </wp:positionV>
                      <wp:extent cx="209550" cy="152400"/>
                      <wp:effectExtent l="38100" t="0" r="19050" b="38100"/>
                      <wp:wrapNone/>
                      <wp:docPr id="31" name="Стрелка ввер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84A3BD" id="Стрелка вверх 31" o:spid="_x0000_s1026" type="#_x0000_t68" style="position:absolute;margin-left:61.75pt;margin-top:2.45pt;width:16.5pt;height:12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AH5AIAACIGAAAOAAAAZHJzL2Uyb0RvYy54bWysVM1qGzEQvhf6DkL3Zn9qt47JOpiElEJI&#10;QpOSs6yVvFu0kirJXrunUOiD9A1KIZf2Jew36khab9wmp1AbFo1m5puZTzNzdLxqBFoyY2slC5wd&#10;pBgxSVVZy3mBP96cvRphZB2RJRFKsgKvmcXHk5cvjlo9ZrmqlCiZQQAi7bjVBa6c0+MksbRiDbEH&#10;SjMJSq5MQxyIZp6UhrSA3ogkT9M3SatMqY2izFq4PY1KPAn4nDPqLjm3zCFRYMjNha8J35n/JpMj&#10;Mp4boquadmmQZ2TRkFpC0B7qlDiCFqZ+BNXU1CiruDugqkkU5zVloQaoJkv/qea6IpqFWoAcq3ua&#10;7P+DpRfLK4PqssCvM4wkaeCNNt+3X7d3m/vN782vzQ+0+Qn/++3d9hsCGyCs1XYMftf6ynSShaOv&#10;fsVNg4wClrN0lPpfIAXKRKvA+brnnK0conCZp4fDIbwMBVU2zAfgAqBJxPKY2lj3jqkG+UOBF3pq&#10;jGoDLlmeWxdYL7vUSfkJyuCNgEdcEoGGIYf4yHs2+b7NYJSN8i5ohwjhd2E9vFWiLs9qIYJg5rMT&#10;YRDAF/gwP00h+5jxX2ZCPs8TQnvXxJMcaQ0ntxbMAwr5gXF4L89c4CBMCusTIpQy6bKoqkjJYp49&#10;DwDfewSaA6BH5lBfj90B+Cl8jB2r7ey9KwuD1jvHR+/DxAx2iUXn3iNEVtL1zk0tlXmqMgFVdZGj&#10;/Y6kSI1naabKNXRzaEBoKavpWQ1Nc06suyIGWgIuYVe5S/hwodoCq+6EUaXMl6fuvT2MG2gxamFP&#10;FNh+XhDDMBLvJQziYTYY+MUShMHwbQ6C2dfM9jVy0Zwo6BtoUsguHL29E7sjN6q5hZU29VFBRSSF&#10;2AWmzuyEExf3FyxFyqbTYAbLRBN3Lq819eCeVd/AN6tbYnQ3OQ5G7kLtdgoZh16PjD7Yek+ppgun&#10;eO288oHXToBFFBqnW5p+0+3LwephtU/+AAAA//8DAFBLAwQUAAYACAAAACEAgMFrU94AAAAIAQAA&#10;DwAAAGRycy9kb3ducmV2LnhtbEyPwU7DMBBE70j8g7VI3KhNSqMmxKkQKhVIHKBB4urEbhKw11Hs&#10;tOHv2Z7g+DSj2bfFZnaWHc0Yeo8SbhcCmMHG6x5bCR/V080aWIgKtbIejYQfE2BTXl4UKtf+hO/m&#10;uI8toxEMuZLQxTjknIemM06FhR8MUnbwo1ORcGy5HtWJxp3liRApd6pHutCpwTx2pvneT05CNlU2&#10;fRHbr9ddLar+8LbcPW8/pby+mh/ugUUzx78ynPVJHUpyqv2EOjBLnCxXVJVwlwE756uUuJaQrDPg&#10;ZcH/P1D+AgAA//8DAFBLAQItABQABgAIAAAAIQC2gziS/gAAAOEBAAATAAAAAAAAAAAAAAAAAAAA&#10;AABbQ29udGVudF9UeXBlc10ueG1sUEsBAi0AFAAGAAgAAAAhADj9If/WAAAAlAEAAAsAAAAAAAAA&#10;AAAAAAAALwEAAF9yZWxzLy5yZWxzUEsBAi0AFAAGAAgAAAAhAHCVoAfkAgAAIgYAAA4AAAAAAAAA&#10;AAAAAAAALgIAAGRycy9lMm9Eb2MueG1sUEsBAi0AFAAGAAgAAAAhAIDBa1PeAAAACAEAAA8AAAAA&#10;AAAAAAAAAAAAPgUAAGRycy9kb3ducmV2LnhtbFBLBQYAAAAABAAEAPMAAABJBgAAAAA=&#10;" adj="10407" fillcolor="#92d050" strokecolor="#92d050" strokeweight="1pt"/>
                  </w:pict>
                </mc:Fallback>
              </mc:AlternateContent>
            </w:r>
            <w:r w:rsidRPr="001227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</w:tbl>
    <w:p w:rsidR="009E0C88" w:rsidRPr="00BD4397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97">
        <w:rPr>
          <w:rFonts w:ascii="Times New Roman" w:hAnsi="Times New Roman" w:cs="Times New Roman"/>
          <w:sz w:val="24"/>
          <w:szCs w:val="24"/>
        </w:rPr>
        <w:t xml:space="preserve">В 2019 году средний тестовый балл выше показателей предыдущего года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4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4397">
        <w:rPr>
          <w:rFonts w:ascii="Times New Roman" w:hAnsi="Times New Roman" w:cs="Times New Roman"/>
          <w:sz w:val="24"/>
          <w:szCs w:val="24"/>
        </w:rPr>
        <w:t xml:space="preserve">, успеваемость выше показателей 2018 года на </w:t>
      </w:r>
      <w:r>
        <w:rPr>
          <w:rFonts w:ascii="Times New Roman" w:hAnsi="Times New Roman" w:cs="Times New Roman"/>
          <w:sz w:val="24"/>
          <w:szCs w:val="24"/>
        </w:rPr>
        <w:t>18,8</w:t>
      </w:r>
      <w:r w:rsidRPr="00BD4397">
        <w:rPr>
          <w:rFonts w:ascii="Times New Roman" w:hAnsi="Times New Roman" w:cs="Times New Roman"/>
          <w:sz w:val="24"/>
          <w:szCs w:val="24"/>
        </w:rPr>
        <w:t xml:space="preserve">%. Процент не сдавших экзамен по математике профильного уровня выше 2018 года  на 19%. </w:t>
      </w:r>
      <w:r w:rsidRPr="00BD4397">
        <w:t xml:space="preserve"> </w:t>
      </w:r>
      <w:r w:rsidRPr="00BD4397">
        <w:tab/>
      </w:r>
    </w:p>
    <w:p w:rsidR="009E0C88" w:rsidRPr="008F696A" w:rsidRDefault="009E0C88" w:rsidP="009E0C88">
      <w:pPr>
        <w:pStyle w:val="a6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0C88" w:rsidRPr="003113D3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3D3">
        <w:rPr>
          <w:rFonts w:ascii="Times New Roman" w:hAnsi="Times New Roman" w:cs="Times New Roman"/>
          <w:sz w:val="24"/>
          <w:szCs w:val="24"/>
        </w:rPr>
        <w:t>Экзамены по выбору сдавали выпускники, которые желают продолжить обучение в учреждениях высшего и среднего профессионального образования.</w:t>
      </w:r>
    </w:p>
    <w:p w:rsidR="009E0C88" w:rsidRPr="003113D3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3D3">
        <w:rPr>
          <w:rFonts w:ascii="Times New Roman" w:hAnsi="Times New Roman" w:cs="Times New Roman"/>
          <w:sz w:val="20"/>
          <w:szCs w:val="20"/>
        </w:rPr>
        <w:t xml:space="preserve">Таблица 8. </w:t>
      </w:r>
    </w:p>
    <w:p w:rsidR="009E0C88" w:rsidRPr="003113D3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D3">
        <w:rPr>
          <w:rFonts w:ascii="Times New Roman" w:hAnsi="Times New Roman" w:cs="Times New Roman"/>
          <w:b/>
          <w:sz w:val="24"/>
          <w:szCs w:val="24"/>
        </w:rPr>
        <w:t>Средний тестовый балл по Тулунскому району</w:t>
      </w:r>
    </w:p>
    <w:tbl>
      <w:tblPr>
        <w:tblStyle w:val="-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48"/>
        <w:gridCol w:w="1705"/>
        <w:gridCol w:w="1184"/>
        <w:gridCol w:w="1134"/>
        <w:gridCol w:w="1134"/>
        <w:gridCol w:w="1559"/>
      </w:tblGrid>
      <w:tr w:rsidR="009E0C88" w:rsidRPr="003113D3" w:rsidTr="009E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Минимальный тестовый  балл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9E0C88" w:rsidRPr="003113D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Математика профиль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DF8060" wp14:editId="0A4CAA9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36195</wp:posOffset>
                      </wp:positionV>
                      <wp:extent cx="95250" cy="104775"/>
                      <wp:effectExtent l="19050" t="19050" r="38100" b="28575"/>
                      <wp:wrapNone/>
                      <wp:docPr id="39" name="Стрелка ввер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4B1E9C4" id="Стрелка вверх 39" o:spid="_x0000_s1026" type="#_x0000_t68" style="position:absolute;margin-left:56.7pt;margin-top:2.8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MuQIAAMEFAAAOAAAAZHJzL2Uyb0RvYy54bWysVMFqGzEQvRf6D0L3Zteu3dQm62ASUgoh&#10;MU1KzrJWay9oNaoke+2eQqEf0j8ohVzan7D/qCNpd5OmoYfQBGTNzsybmaeZOTreVJKshbElqIz2&#10;DlJKhOKQl2qR0Y/XZ6/eUmIdUzmToERGt8LS48nLF0e1Hos+LEHmwhAEUXZc64wundPjJLF8KSpm&#10;D0ALhcoCTMUcimaR5IbViF7JpJ+mb5IaTK4NcGEtfj2NSjoJ+EUhuLssCisckRnF3Fw4TTjn/kwm&#10;R2y8MEwvS96kwZ6RRcVKhUE7qFPmGFmZ8i+oquQGLBTugEOVQFGUXIQasJpe+qiaqyXTItSC5Fjd&#10;0WT/Hyy/WM8MKfOMvh5RoliFb7T7tv+yv93d7X7tfu6+k90P/L/b3+6/ErRBwmptx+h3pWemkSxe&#10;ffWbwlT+F+sim0DytiNZbBzh+HE07A/xJThqeung8HDoIZN7X22seyegIv6S0ZWeGgN1IJetz62L&#10;1q2Vj2ZBlvlZKWUQzGJ+Ig1ZM3zxUf80xWDR5Q8zqZ7niYl618RzEKsON7eVwgNK9UEUSCfW2Q8p&#10;h0YWXUKMc6FcL6qWLBcxz2GKf22avvW9R2AlAHrkAuvrsBuA1jKCtNix2sbeu4owB51z+q/EonPn&#10;ESKDcp1zVSowTwFIrKqJHO1bkiI1nqU55FtsNgNxCq3mZyW+8TmzbsYMjh22Ba4Sd4lHIaHOKDQ3&#10;SpZgPj/13dvjNKCWkhrHOKP204oZQYl8r3BORr3BwM99EAbDwz4K5qFm/lCjVtUJYN/0cGlpHq7e&#10;3sn2WhiobnDjTH1UVDHFMXZGuTOtcOLiesGdxcV0Gsxw1jVz5+pKcw/uWfUNfL25YUY3je5wQC6g&#10;HXk2ftTs0dZ7KpiuHBRlmIR7Xhu+cU+Exml2ml9ED+Vgdb95J78BAAD//wMAUEsDBBQABgAIAAAA&#10;IQBiQTyn3gAAAAgBAAAPAAAAZHJzL2Rvd25yZXYueG1sTI9BS8NAEIXvgv9hGcFLsZusWkvMpoig&#10;qBcxFsTbNjtNQrOzIbtp4r93etLjx3u8+SbfzK4TRxxC60lDukxAIFXetlRr2H4+Xa1BhGjIms4T&#10;avjBAJvi/Cw3mfUTfeCxjLXgEQqZ0dDE2GdShqpBZ8LS90ic7f3gTGQcamkHM/G466RKkpV0piW+&#10;0JgeHxusDuXoNHyNh/i8LadF+9r67/3qLV28v6RaX17MD/cgIs7xrwwnfVaHgp12fiQbRMecXt9w&#10;VcPtHYhTrtbMOw1KKZBFLv8/UPwCAAD//wMAUEsBAi0AFAAGAAgAAAAhALaDOJL+AAAA4QEAABMA&#10;AAAAAAAAAAAAAAAAAAAAAFtDb250ZW50X1R5cGVzXS54bWxQSwECLQAUAAYACAAAACEAOP0h/9YA&#10;AACUAQAACwAAAAAAAAAAAAAAAAAvAQAAX3JlbHMvLnJlbHNQSwECLQAUAAYACAAAACEAAkmIDLkC&#10;AADBBQAADgAAAAAAAAAAAAAAAAAuAgAAZHJzL2Uyb0RvYy54bWxQSwECLQAUAAYACAAAACEAYkE8&#10;p94AAAAIAQAADwAAAAAAAAAAAAAAAAATBQAAZHJzL2Rvd25yZXYueG1sUEsFBgAAAAAEAAQA8wAA&#10;AB4GAAAAAA==&#10;" adj="9818" fillcolor="#92d050" strokecolor="#92d050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</w:tr>
      <w:tr w:rsidR="009E0C88" w:rsidRPr="003113D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 база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38E973" wp14:editId="3460BA0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33020</wp:posOffset>
                      </wp:positionV>
                      <wp:extent cx="104140" cy="133350"/>
                      <wp:effectExtent l="19050" t="0" r="29210" b="38100"/>
                      <wp:wrapNone/>
                      <wp:docPr id="47" name="Стрелка ввер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F53430" id="Стрелка вверх 47" o:spid="_x0000_s1026" type="#_x0000_t68" style="position:absolute;margin-left:56.65pt;margin-top:2.6pt;width:8.2pt;height:10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HJwQIAANEFAAAOAAAAZHJzL2Uyb0RvYy54bWysVFFr2zAQfh/sPwi9r7bTdO1CnRJaMgal&#10;LWtHnxVZig2ypElKnOypDPpD9g/GoC/bn0j+0U6S7WZd91Jmg9Dp7j7dfbq745NVLdCSGVspmeNs&#10;L8WISaqKSs5z/Olm+uYII+uILIhQkuV4zSw+Gb9+ddzoERuoUomCGQQg0o4anePSOT1KEktLVhO7&#10;pzSToOTK1MSBaOZJYUgD6LVIBmn6NmmUKbRRlFkLp2dRiccBn3NG3SXnljkkcgyxubCasM78moyP&#10;yWhuiC4r2oZBXhBFTSoJl/ZQZ8QRtDDVX1B1RY2yirs9qupEcV5RFnKAbLL0STbXJdEs5ALkWN3T&#10;ZP8fLL1YXhlUFTkeHmIkSQ1vtPm2/bq92zxsfm1+br6jzQ/4H7Z323sENkBYo+0I/K71lWklC1uf&#10;/YqbGhkFLGfpUeq/QAqkiVaB83XPOVs5ROEwS4fZEF6Ggirb398/CG+SRCyPqY1175mqkd/keKEn&#10;xqgm4JLluXUQAlh3Vt7DKlEV00qIIJj57FQYtCRQAdNpiCm6/GEm5Ms84WrvmnhOIgth59aCeUAh&#10;PzIO9EKigxByKGzWB0QoZdJlUVWSgsU4D3bD9K3gPUKeAdAjc8ivx24BOssI0mHHbFt778pCX/TO&#10;8Y3+EVh07j3CzUq63rmupDLPZSYgq/bmaN+RFKnxLM1UsYbiC/UCFWA1nVbwxufEuitioA3hEEaL&#10;u4SFC9XkWLU7jEplvjx37u2hO0CLUQNtnWP7eUEMw0h8kNA377KhrzYXhOHB4QAEs6uZ7Wrkoj5V&#10;UDdZiC5svb0T3ZYbVd/CBJr4W0FFJIW7c0yd6YRTF8cNzDDKJpNgBr2viTuX15p6cM+qL+Cb1S0x&#10;ui10Bx1yoboRQEZPij3aek+pJguneBU64ZHXlm+YG6Fw2hnnB9OuHKweJ/H4NwAAAP//AwBQSwME&#10;FAAGAAgAAAAhAM3rQcfdAAAACAEAAA8AAABkcnMvZG93bnJldi54bWxMj8FOwzAQRO9I/IO1SFxQ&#10;69SFtoRsKlTBnRakqjcnXpJAvA6x26R/j3uC42hGM2+y9WhbcaLeN44RZtMEBHHpTMMVwsf762QF&#10;wgfNRreOCeFMHtb59VWmU+MG3tJpFyoRS9inGqEOoUul9GVNVvup64ij9+l6q0OUfSVNr4dYblup&#10;kmQhrW44LtS6o01N5ffuaBH2e1fQeJZLX77cHe4Pm+Hni98Qb2/G5ycQgcbwF4YLfkSHPDIV7sjG&#10;izbq2XweowgPCsTFV49LEAWCWiiQeSb/H8h/AQAA//8DAFBLAQItABQABgAIAAAAIQC2gziS/gAA&#10;AOEBAAATAAAAAAAAAAAAAAAAAAAAAABbQ29udGVudF9UeXBlc10ueG1sUEsBAi0AFAAGAAgAAAAh&#10;ADj9If/WAAAAlAEAAAsAAAAAAAAAAAAAAAAALwEAAF9yZWxzLy5yZWxzUEsBAi0AFAAGAAgAAAAh&#10;AI0dwcnBAgAA0QUAAA4AAAAAAAAAAAAAAAAALgIAAGRycy9lMm9Eb2MueG1sUEsBAi0AFAAGAAgA&#10;AAAhAM3rQcfdAAAACAEAAA8AAAAAAAAAAAAAAAAAGwUAAGRycy9kb3ducmV2LnhtbFBLBQYAAAAA&#10;BAAEAPMAAAAlBgAAAAA=&#10;" adj="8434" fillcolor="red" strokecolor="red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E0C88" w:rsidRPr="003113D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24 (36)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tabs>
                <w:tab w:val="left" w:pos="660"/>
                <w:tab w:val="center" w:pos="129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tabs>
                <w:tab w:val="left" w:pos="660"/>
                <w:tab w:val="center" w:pos="129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CD121A" wp14:editId="3F3C69CE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29845</wp:posOffset>
                      </wp:positionV>
                      <wp:extent cx="104140" cy="133350"/>
                      <wp:effectExtent l="19050" t="0" r="29210" b="38100"/>
                      <wp:wrapNone/>
                      <wp:docPr id="53" name="Стрелка вверх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634B47" id="Стрелка вверх 53" o:spid="_x0000_s1026" type="#_x0000_t68" style="position:absolute;margin-left:56.65pt;margin-top:2.35pt;width:8.2pt;height:10.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BwQIAANEFAAAOAAAAZHJzL2Uyb0RvYy54bWysVM1qGzEQvhf6DkL3Zr3+aVOTdTAJLoWQ&#10;mCYlZ1kreRe0kirJXrunUOiD9A1KIZf2Jew36kja3bhpegndBaHRzHya+TQzJ6ebSqA1M7ZUMsPp&#10;UQ8jJqnKS7nM8Meb2atjjKwjMidCSZbhLbP4dPLyxUmtx6yvCiVyZhCASDuudYYL5/Q4SSwtWEXs&#10;kdJMgpIrUxEHolkmuSE1oFci6fd6r5NamVwbRZm1cHoelXgS8Dln1F1xbplDIsMQmwurCevCr8nk&#10;hIyXhuiipE0Y5BlRVKSUcGkHdU4cQStT/gVVldQoq7g7oqpKFOclZSEHyCbtPcrmuiCahVyAHKs7&#10;muz/g6WX67lBZZ7h0QAjSSp4o923/Zf93e5+92v3c/cd7X7Af7+/239FYAOE1dqOwe9az00jWdj6&#10;7DfcVMgoYDntHff8F0iBNNEmcL7tOGcbhygcpr1hOoSXoaBKB4PBKLxJErE8pjbWvWOqQn6T4ZWe&#10;GqPqgEvWF9ZBCGDdWnkPq0SZz0ohgmCWizNh0JpABcxmIabo8oeZkM/zhKu9a+I5iSyEndsK5gGF&#10;/MA40AuJ9kPIobBZFxChlEmXRlVBchbjHB2G6VvBe4Q8A6BH5pBfh90AtJYRpMWO2Tb23pWFvuic&#10;4xv9I7Do3HmEm5V0nXNVSmWeykxAVs3N0b4lKVLjWVqofAvFF+oFKsBqOivhjS+IdXNioA3hEEaL&#10;u4KFC1VnWDU7jAplPj917u2hO0CLUQ1tnWH7aUUMw0i8l9A3b9OhrzYXhOHoTR8Ec6hZHGrkqjpT&#10;UDdpiC5svb0T7ZYbVd3CBJr6W0FFJIW7M0ydaYUzF8cNzDDKptNgBr2vibuQ15p6cM+qL+CbzS0x&#10;uil0Bx1yqdoRQMaPij3aek+ppiuneBk64YHXhm+YG6FwmhnnB9OhHKweJvHkNwAAAP//AwBQSwME&#10;FAAGAAgAAAAhAKCwsnvdAAAACAEAAA8AAABkcnMvZG93bnJldi54bWxMj0FPwkAQhe8m/ofNmHgx&#10;sqWAhdotMUTvgiaE27Y7ttXubO0utPx7h5Pc5uW9vPleth5tK07Y+8aRgukkAoFUOtNQpeDz4+1x&#10;CcIHTUa3jlDBGT2s89ubTKfGDbTF0y5UgkvIp1pBHUKXSunLGq32E9chsffleqsDy76SptcDl9tW&#10;xlH0JK1uiD/UusNNjeXP7mgV7PeuwPEsE1++Phzmh83w+03vSt3fjS/PIAKO4T8MF3xGh5yZCnck&#10;40XLejqbcVTBPAFx8eMVH4WCeJGAzDN5PSD/AwAA//8DAFBLAQItABQABgAIAAAAIQC2gziS/gAA&#10;AOEBAAATAAAAAAAAAAAAAAAAAAAAAABbQ29udGVudF9UeXBlc10ueG1sUEsBAi0AFAAGAAgAAAAh&#10;ADj9If/WAAAAlAEAAAsAAAAAAAAAAAAAAAAALwEAAF9yZWxzLy5yZWxzUEsBAi0AFAAGAAgAAAAh&#10;AGapVAHBAgAA0QUAAA4AAAAAAAAAAAAAAAAALgIAAGRycy9lMm9Eb2MueG1sUEsBAi0AFAAGAAgA&#10;AAAhAKCwsnvdAAAACAEAAA8AAAAAAAAAAAAAAAAAGwUAAGRycy9kb3ducmV2LnhtbFBLBQYAAAAA&#10;BAAEAPMAAAAlBgAAAAA=&#10;" adj="8434" fillcolor="red" strokecolor="red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9E0C88" w:rsidRPr="003113D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tabs>
                <w:tab w:val="left" w:pos="645"/>
                <w:tab w:val="center" w:pos="1291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tabs>
                <w:tab w:val="left" w:pos="645"/>
                <w:tab w:val="center" w:pos="1291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B3CF24" wp14:editId="0C1E609D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27940</wp:posOffset>
                      </wp:positionV>
                      <wp:extent cx="95250" cy="104775"/>
                      <wp:effectExtent l="19050" t="19050" r="38100" b="28575"/>
                      <wp:wrapNone/>
                      <wp:docPr id="41" name="Стрелка ввер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B0E6A8" id="Стрелка вверх 41" o:spid="_x0000_s1026" type="#_x0000_t68" style="position:absolute;margin-left:56.7pt;margin-top:2.2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okuAIAAMEFAAAOAAAAZHJzL2Uyb0RvYy54bWysVMFqGzEQvRf6D0L3ZtfGbhqTdTAJKYWQ&#10;hCYlZ1mr9S5oNaoke+2eQqEfkj8ohVzan7D/qCNpd5OmoYfQBGTNzsybmaeZOTxa15KshLEVqIwO&#10;9lJKhOKQV2qR0U/Xp2/eUWIdUzmToERGN8LSo+nrV4eNnoghlCBzYQiCKDtpdEZL5/QkSSwvRc3s&#10;HmihUFmAqZlD0SyS3LAG0WuZDNP0bdKAybUBLqzFrydRSacBvygEdxdFYYUjMqOYmwunCefcn8n0&#10;kE0Whumy4m0a7AVZ1KxSGLSHOmGOkaWp/oKqK27AQuH2ONQJFEXFRagBqxmkT6q5KpkWoRYkx+qe&#10;Jvv/YPn56tKQKs/oaECJYjW+0fZu93V3u73f/tr+3H4n2x/4f7+73X0jaIOENdpO0O9KX5pWsnj1&#10;1a8LU/tfrIusA8mbnmSxdoTjx4PxcIwvwVEzSEf7+2MPmTz4amPdewE18ZeMLvXMGGgCuWx1Zl20&#10;7qx8NAuyyk8rKYNgFvNjaciK4YsfDE9SDBZd/jCT6mWemKh3TTwHsepwcxspPKBUH0WBdGKdw5By&#10;aGTRJ8Q4F8oNoqpkuYh5jlP869L0re89AisB0CMXWF+P3QJ0lhGkw47VtvbeVYQ56J3TfyUWnXuP&#10;EBmU653rSoF5DkBiVW3kaN+RFKnxLM0h32CzGYhTaDU/rfCNz5h1l8zg2GFb4CpxF3gUEpqMQnuj&#10;pATz5bnv3h6nAbWUNDjGGbWfl8wISuQHhXNyMBiN/NwHYTTeH6JgHmvmjzVqWR8D9g2OAmYXrt7e&#10;ye5aGKhvcOPMfFRUMcUxdka5M51w7OJ6wZ3FxWwWzHDWNXNn6kpzD+5Z9Q18vb5hRreN7nBAzqEb&#10;eTZ50uzR1nsqmC0dFFWYhAdeW75xT4TGaXeaX0SP5WD1sHmnvwEAAP//AwBQSwMEFAAGAAgAAAAh&#10;ACPAFSPfAAAACAEAAA8AAABkcnMvZG93bnJldi54bWxMj0FLw0AQhe+C/2EZwUuxm8RSasymiKCo&#10;FzEWxNs2O02WZmdDdtPEf+/0pKeZx3u8+abYzq4TJxyC9aQgXSYgkGpvLDUKdp9PNxsQIWoyuvOE&#10;Cn4wwLa8vCh0bvxEH3iqYiO4hEKuFbQx9rmUoW7R6bD0PRJ7Bz84HVkOjTSDnrjcdTJLkrV02hJf&#10;aHWPjy3Wx2p0Cr7GY3zeVdPCvlr/fVi/pYv3l1Sp66v54R5ExDn+heGMz+hQMtPej2SC6FintyuO&#10;KljxOPvZhpe9giy5A1kW8v8D5S8AAAD//wMAUEsBAi0AFAAGAAgAAAAhALaDOJL+AAAA4QEAABMA&#10;AAAAAAAAAAAAAAAAAAAAAFtDb250ZW50X1R5cGVzXS54bWxQSwECLQAUAAYACAAAACEAOP0h/9YA&#10;AACUAQAACwAAAAAAAAAAAAAAAAAvAQAAX3JlbHMvLnJlbHNQSwECLQAUAAYACAAAACEAVDeqJLgC&#10;AADBBQAADgAAAAAAAAAAAAAAAAAuAgAAZHJzL2Uyb0RvYy54bWxQSwECLQAUAAYACAAAACEAI8AV&#10;I98AAAAIAQAADwAAAAAAAAAAAAAAAAASBQAAZHJzL2Rvd25yZXYueG1sUEsFBgAAAAAEAAQA8wAA&#10;AB4GAAAAAA==&#10;" adj="9818" fillcolor="#92d050" strokecolor="#92d050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</w:tr>
      <w:tr w:rsidR="009E0C88" w:rsidRPr="003113D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6D13EC" wp14:editId="67A1F0A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33655</wp:posOffset>
                      </wp:positionV>
                      <wp:extent cx="104140" cy="133350"/>
                      <wp:effectExtent l="19050" t="0" r="29210" b="38100"/>
                      <wp:wrapNone/>
                      <wp:docPr id="54" name="Стрелка вверх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7ADE30E" id="Стрелка вверх 54" o:spid="_x0000_s1026" type="#_x0000_t68" style="position:absolute;margin-left:56.65pt;margin-top:2.65pt;width:8.2pt;height:10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JiwAIAANEFAAAOAAAAZHJzL2Uyb0RvYy54bWysVFFr2zAQfh/sPwi9r7bTZOtCnRJaMgal&#10;LWtHnxVZig2ypElKnOypDPZD9g/GoC/bn0j+0U6S7WZd91Jmg9Dp7j7dfbq745N1LdCKGVspmePs&#10;IMWISaqKSi5y/PFm9uoII+uILIhQkuV4wyw+mbx8cdzoMRuoUomCGQQg0o4bnePSOT1OEktLVhN7&#10;oDSToOTK1MSBaBZJYUgD6LVIBmn6OmmUKbRRlFkLp2dRiScBn3NG3SXnljkkcgyxubCasM79mkyO&#10;yXhhiC4r2oZBnhFFTSoJl/ZQZ8QRtDTVX1B1RY2yirsDqupEcV5RFnKAbLL0UTbXJdEs5ALkWN3T&#10;ZP8fLL1YXRlUFTkeDTGSpIY32n7bfdndbe+3v7Y/t9/R9gf897u73VcENkBYo+0Y/K71lWklC1uf&#10;/ZqbGhkFLGfpUeq/QAqkidaB803POVs7ROEwS4fZEF6Ggio7PDwchTdJIpbH1Ma6d0zVyG9yvNRT&#10;Y1QTcMnq3DoIAaw7K+9hlaiKWSVEEMxifioMWhGogNksxBRd/jAT8nmecLV3TTwnkYWwcxvBPKCQ&#10;HxgHeiHRQQg5FDbrAyKUMumyqCpJwWKco/0wfSt4j5BnAPTIHPLrsVuAzjKCdNgx29beu7LQF71z&#10;fKN/BBade49ws5Kud64rqcxTmQnIqr052nckRWo8S3NVbKD4Qr1ABVhNZxW88Tmx7ooYaEM4hNHi&#10;LmHhQjU5Vu0Oo1KZz0+de3voDtBi1EBb59h+WhLDMBLvJfTN22zoq80FYTh6MwDB7Gvm+xq5rE8V&#10;1E0Wogtbb+9Et+VG1bcwgab+VlARSeHuHFNnOuHUxXEDM4yy6TSYQe9r4s7ltaYe3LPqC/hmfUuM&#10;bgvdQYdcqG4EkPGjYo+23lOq6dIpXoVOeOC15RvmRiicdsb5wbQvB6uHSTz5DQAA//8DAFBLAwQU&#10;AAYACAAAACEAAL/Thd0AAAAIAQAADwAAAGRycy9kb3ducmV2LnhtbEyPQU/CQBCF7yb8h82QeDGy&#10;pVXQ2i0xRO+CJoTbtju2le5s6S60/HuHk54mL+/lzfey1WhbccbeN44UzGcRCKTSmYYqBV+f7/dP&#10;IHzQZHTrCBVc0MMqn9xkOjVuoA2et6ESXEI+1QrqELpUSl/WaLWfuQ6JvW/XWx1Y9pU0vR643LYy&#10;jqKFtLoh/lDrDtc1loftySrY7VyB40Uuffl2t3/Yr4fjD30odTsdX19ABBzDXxiu+IwOOTMV7kTG&#10;i5b1PEk4quCRz9WPn5cgCgXxIgGZZ/L/gPwXAAD//wMAUEsBAi0AFAAGAAgAAAAhALaDOJL+AAAA&#10;4QEAABMAAAAAAAAAAAAAAAAAAAAAAFtDb250ZW50X1R5cGVzXS54bWxQSwECLQAUAAYACAAAACEA&#10;OP0h/9YAAACUAQAACwAAAAAAAAAAAAAAAAAvAQAAX3JlbHMvLnJlbHNQSwECLQAUAAYACAAAACEA&#10;T3KiYsACAADRBQAADgAAAAAAAAAAAAAAAAAuAgAAZHJzL2Uyb0RvYy54bWxQSwECLQAUAAYACAAA&#10;ACEAAL/Thd0AAAAIAQAADwAAAAAAAAAAAAAAAAAaBQAAZHJzL2Rvd25yZXYueG1sUEsFBgAAAAAE&#10;AAQA8wAAACQGAAAAAA==&#10;" adj="8434" fillcolor="red" strokecolor="red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9E0C88" w:rsidRPr="003113D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99AE5A" wp14:editId="04C2865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31115</wp:posOffset>
                      </wp:positionV>
                      <wp:extent cx="104140" cy="133350"/>
                      <wp:effectExtent l="19050" t="0" r="29210" b="38100"/>
                      <wp:wrapNone/>
                      <wp:docPr id="57" name="Стрелка вверх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003821" id="Стрелка вверх 57" o:spid="_x0000_s1026" type="#_x0000_t68" style="position:absolute;margin-left:55.95pt;margin-top:2.45pt;width:8.2pt;height:10.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yXwQIAANEFAAAOAAAAZHJzL2Uyb0RvYy54bWysVFFr2zAQfh/sPwi9r7bTZOtCnRJaMgal&#10;LWtHnxVZig2ypElKnOypDPZD9g/GoC/bn0j+0U6S7WZd91Jmg9Dp7j7dfbq745N1LdCKGVspmePs&#10;IMWISaqKSi5y/PFm9uoII+uILIhQkuV4wyw+mbx8cdzoMRuoUomCGQQg0o4bnePSOT1OEktLVhN7&#10;oDSToOTK1MSBaBZJYUgD6LVIBmn6OmmUKbRRlFkLp2dRiScBn3NG3SXnljkkcgyxubCasM79mkyO&#10;yXhhiC4r2oZBnhFFTSoJl/ZQZ8QRtDTVX1B1RY2yirsDqupEcV5RFnKAbLL0UTbXJdEs5ALkWN3T&#10;ZP8fLL1YXRlUFTkevcFIkhreaPtt92V3t73f/tr+3H5H2x/w3+/udl8R2ABhjbZj8LvWV6aVLGx9&#10;9mtuamQUsJylR6n/AimQJloHzjc952ztEIXDLB1mQ3gZCqrs8PBwFN4kiVgeUxvr3jFVI7/J8VJP&#10;jVFNwCWrc+sgBLDurLyHVaIqZpUQQTCL+akwaEWgAmazEFN0+cNMyOd5wtXeNfGcRBbCzm0E84BC&#10;fmAc6IVEByHkUNisD4hQyqTLoqokBYtxjvbD9K3gPUKeAdAjc8ivx24BOssI0mHHbFt778pCX/TO&#10;8Y3+EVh07j3CzUq63rmupDJPZSYgq/bmaN+RFKnxLM1VsYHiC/UCFWA1nVXwxufEuitioA3hEEaL&#10;u4SFC9XkWLU7jEplPj917u2hO0CLUQNtnWP7aUkMw0i8l9A3b7OhrzYXhOHozQAEs6+Z72vksj5V&#10;UDdZiC5svb0T3ZYbVd/CBJr6W0FFJIW7c0yd6YRTF8cNzDDKptNgBr2viTuX15p6cM+qL+Cb9S0x&#10;ui10Bx1yoboRQMaPij3aek+ppkuneBU64YHXlm+YG6Fw2hnnB9O+HKweJvHkNwAAAP//AwBQSwME&#10;FAAGAAgAAAAhAJVWILndAAAACAEAAA8AAABkcnMvZG93bnJldi54bWxMj0FPwkAQhe8m/IfNkHgx&#10;sm1FgdotMUTvgiaE27Y7tNXubO0utPx7h5OeJi/v5c33svVoW3HG3jeOFMSzCARS6UxDlYLPj7f7&#10;JQgfNBndOkIFF/Swzic3mU6NG2iL512oBJeQT7WCOoQuldKXNVrtZ65DYu/oeqsDy76SptcDl9tW&#10;JlH0JK1uiD/UusNNjeX37mQV7PeuwPEiF758vTvMD5vh54velbqdji/PIAKO4S8MV3xGh5yZCnci&#10;40XLOo5XHFUw53P1k+UDiEJB8rgCmWfy/4D8FwAA//8DAFBLAQItABQABgAIAAAAIQC2gziS/gAA&#10;AOEBAAATAAAAAAAAAAAAAAAAAAAAAABbQ29udGVudF9UeXBlc10ueG1sUEsBAi0AFAAGAAgAAAAh&#10;ADj9If/WAAAAlAEAAAsAAAAAAAAAAAAAAAAALwEAAF9yZWxzLy5yZWxzUEsBAi0AFAAGAAgAAAAh&#10;AMe+TJfBAgAA0QUAAA4AAAAAAAAAAAAAAAAALgIAAGRycy9lMm9Eb2MueG1sUEsBAi0AFAAGAAgA&#10;AAAhAJVWILndAAAACAEAAA8AAAAAAAAAAAAAAAAAGwUAAGRycy9kb3ducmV2LnhtbFBLBQYAAAAA&#10;BAAEAPMAAAAlBgAAAAA=&#10;" adj="8434" fillcolor="red" strokecolor="red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9E0C88" w:rsidRPr="003113D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История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A7A02D" wp14:editId="7AB8B48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28575</wp:posOffset>
                      </wp:positionV>
                      <wp:extent cx="95250" cy="104775"/>
                      <wp:effectExtent l="19050" t="19050" r="38100" b="28575"/>
                      <wp:wrapNone/>
                      <wp:docPr id="42" name="Стрелка ввер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898830" id="Стрелка вверх 42" o:spid="_x0000_s1026" type="#_x0000_t68" style="position:absolute;margin-left:56.7pt;margin-top:2.25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izuAIAAMEFAAAOAAAAZHJzL2Uyb0RvYy54bWysVM1qGzEQvhf6DkL3ZteL3TQm62ASUgoh&#10;CU1KzrJWshe0GlWSvXZPodAHyRuUQi7tS9hv1JH2J2kaeghNQNbszHwz82lmDo/WlSIrYV0JOqeD&#10;vZQSoTkUpZ7n9NP16Zt3lDjPdMEUaJHTjXD0aPL61WFtxiKDBahCWIIg2o1rk9OF92acJI4vRMXc&#10;HhihUSnBVsyjaOdJYVmN6JVKsjR9m9RgC2OBC+fw60mjpJOIL6Xg/kJKJzxROcXcfDxtPGfhTCaH&#10;bDy3zCxK3qbBXpBFxUqNQXuoE+YZWdryL6iq5BYcSL/HoUpAypKLWANWM0ifVHO1YEbEWpAcZ3qa&#10;3P+D5eerS0vKIqfDjBLNKnyj7d3u6+52e7/9tf25/U62P/D/fne7+0bQBgmrjRuj35W5tK3k8Bqq&#10;X0tbhV+si6wjyZueZLH2hOPHg1E2wpfgqBmkw/39UYBMHnyNdf69gIqES06XZmot1JFctjpzvrHu&#10;rEI0B6osTkulomDns2NlyYrhix9kJykGa1z+MFP6ZZ6YaHBNAgdN1fHmN0oEQKU/Col0Yp1ZTDk2&#10;sugTYpwL7QeNasEK0eQ5SvGvSzO0fvCIrETAgCyxvh67BegsG5AOu6m2tQ+uIs5B75z+K7HGufeI&#10;kUH73rkqNdjnABRW1UZu7DuSGmoCSzMoNthsFpopdIaflvjGZ8z5S2Zx7LAtcJX4Czykgjqn0N4o&#10;WYD98tz3YI/TgFpKahzjnLrPS2YFJeqDxjk5GAyHYe6jMBztZyjYx5rZY41eVseAfTPApWV4vAZ7&#10;r7qrtFDd4MaZhqioYppj7Jxybzvh2DfrBXcWF9NpNMNZN8yf6SvDA3hgNTTw9fqGWdM2uscBOYdu&#10;5Nn4SbM3tsFTw3TpQZZxEh54bfnGPREbp91pYRE9lqPVw+ad/AYAAP//AwBQSwMEFAAGAAgAAAAh&#10;AC2yQQ3eAAAACAEAAA8AAABkcnMvZG93bnJldi54bWxMj0FLw0AQhe+C/2EZwUuxm421lJhNEUFR&#10;L2IsiLdtdpqEZmdDdtPEf+/0pMeP93jzTb6dXSdOOITWkwa1TEAgVd62VGvYfT7dbECEaMiazhNq&#10;+MEA2+LyIjeZ9RN94KmMteARCpnR0MTYZ1KGqkFnwtL3SJwd/OBMZBxqaQcz8bjrZJoka+lMS3yh&#10;MT0+Nlgdy9Fp+BqP8XlXTov2tfXfh/WbWry/KK2vr+aHexAR5/hXhrM+q0PBTns/kg2iY1a3K65q&#10;WN2BOOfphnmvIVUJyCKX/x8ofgEAAP//AwBQSwECLQAUAAYACAAAACEAtoM4kv4AAADhAQAAEwAA&#10;AAAAAAAAAAAAAAAAAAAAW0NvbnRlbnRfVHlwZXNdLnhtbFBLAQItABQABgAIAAAAIQA4/SH/1gAA&#10;AJQBAAALAAAAAAAAAAAAAAAAAC8BAABfcmVscy8ucmVsc1BLAQItABQABgAIAAAAIQClbKizuAIA&#10;AMEFAAAOAAAAAAAAAAAAAAAAAC4CAABkcnMvZTJvRG9jLnhtbFBLAQItABQABgAIAAAAIQAtskEN&#10;3gAAAAgBAAAPAAAAAAAAAAAAAAAAABIFAABkcnMvZG93bnJldi54bWxQSwUGAAAAAAQABADzAAAA&#10;HQYAAAAA&#10;" adj="9818" fillcolor="#92d050" strokecolor="#92d050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9E0C88" w:rsidRPr="003113D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F20173" wp14:editId="512E55F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35560</wp:posOffset>
                      </wp:positionV>
                      <wp:extent cx="95250" cy="104775"/>
                      <wp:effectExtent l="19050" t="19050" r="38100" b="28575"/>
                      <wp:wrapNone/>
                      <wp:docPr id="43" name="Стрелка ввер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82C986" id="Стрелка вверх 43" o:spid="_x0000_s1026" type="#_x0000_t68" style="position:absolute;margin-left:56.7pt;margin-top:2.8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bBuQIAAMEFAAAOAAAAZHJzL2Uyb0RvYy54bWysVMFu2zAMvQ/YPwi6r3ayZF2DOkXQosOA&#10;oi3WDj0rshwbkEVNUuJkp2LAPmR/MAzoZfuJ5I9GSbbbdcUOxVpAEU3ykXwieXi0riVZCWMrUBkd&#10;7KWUCMUhr9Qiox+vT1+9pcQ6pnImQYmMboSlR9OXLw4bPRFDKEHmwhAEUXbS6IyWzulJklheiprZ&#10;PdBCobIAUzOHolkkuWENotcyGabpm6QBk2sDXFiLX0+ikk4DflEI7i6KwgpHZEYxNxdOE865P5Pp&#10;IZssDNNlxds02DOyqFmlMGgPdcIcI0tT/QVVV9yAhcLtcagTKIqKi1ADVjNIH1VzVTItQi1IjtU9&#10;Tfb/wfLz1aUhVZ7R0WtKFKvxjbbfdl92t9u77a/tz+13sv2B/3e7291XgjZIWKPtBP2u9KVpJYtX&#10;X/26MLX/xbrIOpC86UkWa0c4fjwYD8f4Ehw1g3S0vz/2kMm9rzbWvRNQE3/J6FLPjIEmkMtWZ9ZF&#10;687KR7Mgq/y0kjIIZjE/loasGL74wfAkxWDR5Q8zqZ7niYl618RzEKsON7eRwgNK9UEUSCfWOQwp&#10;h0YWfUKMc6HcIKpKlouY5zjFvy5N3/reI7ASAD1ygfX12C1AZxlBOuxYbWvvXUWYg945/Vdi0bn3&#10;CJFBud65rhSYpwAkVtVGjvYdSZEaz9Ic8g02m4E4hVbz0wrf+IxZd8kMjh22Ba4Sd4FHIaHJKLQ3&#10;Skown5/67u1xGlBLSYNjnFH7acmMoES+VzgnB4PRyM99EEbj/SEK5qFm/lCjlvUxYN8McGlpHq7e&#10;3snuWhiob3DjzHxUVDHFMXZGuTOdcOziesGdxcVsFsxw1jVzZ+pKcw/uWfUNfL2+YUa3je5wQM6h&#10;G3k2edTs0dZ7KpgtHRRVmIR7Xlu+cU+Exml3ml9ED+Vgdb95p78BAAD//wMAUEsDBBQABgAIAAAA&#10;IQBeExqR3gAAAAgBAAAPAAAAZHJzL2Rvd25yZXYueG1sTI9RS8MwFIXfBf9DuIIvw6WpWkZtOkRQ&#10;1JdhHYy9Zc1dG9bclCZd6783e9LHj3M497vFerYdO+PgjSMJYpkAQ6qdNtRI2H6/3q2A+aBIq84R&#10;SvhBD+vy+qpQuXYTfeG5Cg2LI+RzJaENoc8593WLVvml65FidnSDVSHi0HA9qCmO246nSZJxqwzF&#10;C63q8aXF+lSNVsJuPIW3bTUtzIdx+2P2KRabdyHl7c38/AQs4Bz+ynDRj+pQRqeDG0l71kUW9w+x&#10;KuExA3bJ01Xkg4Q0FcDLgv9/oPwFAAD//wMAUEsBAi0AFAAGAAgAAAAhALaDOJL+AAAA4QEAABMA&#10;AAAAAAAAAAAAAAAAAAAAAFtDb250ZW50X1R5cGVzXS54bWxQSwECLQAUAAYACAAAACEAOP0h/9YA&#10;AACUAQAACwAAAAAAAAAAAAAAAAAvAQAAX3JlbHMvLnJlbHNQSwECLQAUAAYACAAAACEAClpWwbkC&#10;AADBBQAADgAAAAAAAAAAAAAAAAAuAgAAZHJzL2Uyb0RvYy54bWxQSwECLQAUAAYACAAAACEAXhMa&#10;kd4AAAAIAQAADwAAAAAAAAAAAAAAAAATBQAAZHJzL2Rvd25yZXYueG1sUEsFBgAAAAAEAAQA8wAA&#10;AB4GAAAAAA==&#10;" adj="9818" fillcolor="#92d050" strokecolor="#92d050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9E0C88" w:rsidRPr="003113D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A5DA78" wp14:editId="6ABB2EB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12700</wp:posOffset>
                      </wp:positionV>
                      <wp:extent cx="104140" cy="133350"/>
                      <wp:effectExtent l="19050" t="0" r="29210" b="38100"/>
                      <wp:wrapNone/>
                      <wp:docPr id="55" name="Стрелка вверх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68EB32" id="Стрелка вверх 55" o:spid="_x0000_s1026" type="#_x0000_t68" style="position:absolute;margin-left:56.65pt;margin-top:1pt;width:8.2pt;height:10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gxwAIAANEFAAAOAAAAZHJzL2Uyb0RvYy54bWysVFFr2zAQfh/sPwi9r7bTZOtCnRJaMgal&#10;LWtHnxVZig2ypElKnOypDPZD9g/GoC/bn0j+0U6S7WZd91Jmg9Dp7j7dfbq745N1LdCKGVspmePs&#10;IMWISaqKSi5y/PFm9uoII+uILIhQkuV4wyw+mbx8cdzoMRuoUomCGQQg0o4bnePSOT1OEktLVhN7&#10;oDSToOTK1MSBaBZJYUgD6LVIBmn6OmmUKbRRlFkLp2dRiScBn3NG3SXnljkkcgyxubCasM79mkyO&#10;yXhhiC4r2oZBnhFFTSoJl/ZQZ8QRtDTVX1B1RY2yirsDqupEcV5RFnKAbLL0UTbXJdEs5ALkWN3T&#10;ZP8fLL1YXRlUFTkejTCSpIY32n7bfdndbe+3v7Y/t9/R9gf897u73VcENkBYo+0Y/K71lWklC1uf&#10;/ZqbGhkFLGfpUeq/QAqkidaB803POVs7ROEwS4fZEF6Ggio7PDwchTdJIpbH1Ma6d0zVyG9yvNRT&#10;Y1QTcMnq3DoIAaw7K+9hlaiKWSVEEMxifioMWhGogNksxBRd/jAT8nmecLV3TTwnkYWwcxvBPKCQ&#10;HxgHeiHRQQg5FDbrAyKUMumyqCpJwWKco/0wfSt4j5BnAPTIHPLrsVuAzjKCdNgx29beu7LQF71z&#10;fKN/BBade49ws5Kud64rqcxTmQnIqr052nckRWo8S3NVbKD4Qr1ABVhNZxW88Tmx7ooYaEM4hNHi&#10;LmHhQjU5Vu0Oo1KZz0+de3voDtBi1EBb59h+WhLDMBLvJfTN22zoq80FYTh6MwDB7Gvm+xq5rE8V&#10;1E0Wogtbb+9Et+VG1bcwgab+VlARSeHuHFNnOuHUxXEDM4yy6TSYQe9r4s7ltaYe3LPqC/hmfUuM&#10;bgvdQYdcqG4EkPGjYo+23lOq6dIpXoVOeOC15RvmRiicdsb5wbQvB6uHSTz5DQAA//8DAFBLAwQU&#10;AAYACAAAACEAl/vdXdwAAAAIAQAADwAAAGRycy9kb3ducmV2LnhtbEyPy07DMBBF90j9B2sqsUHU&#10;aYL6CHEqVMEeWqSqOycekkA8DrHbpH/PdFWWR/fqPrLNaFtxxt43jhTMZxEIpNKZhioFn/u3xxUI&#10;HzQZ3TpCBRf0sMknd5lOjRvoA8+7UAkOIZ9qBXUIXSqlL2u02s9ch8Tal+utDox9JU2vBw63rYyj&#10;aCGtbogbat3htsbyZ3eyCg4HV+B4kUtfvj4cn47b4feb3pW6n44vzyACjuFmhut8ng45byrciYwX&#10;LfM8SdiqIOZLVz1eL0EUzEkEMs/k/wP5HwAAAP//AwBQSwECLQAUAAYACAAAACEAtoM4kv4AAADh&#10;AQAAEwAAAAAAAAAAAAAAAAAAAAAAW0NvbnRlbnRfVHlwZXNdLnhtbFBLAQItABQABgAIAAAAIQA4&#10;/SH/1gAAAJQBAAALAAAAAAAAAAAAAAAAAC8BAABfcmVscy8ucmVsc1BLAQItABQABgAIAAAAIQA3&#10;NvgxwAIAANEFAAAOAAAAAAAAAAAAAAAAAC4CAABkcnMvZTJvRG9jLnhtbFBLAQItABQABgAIAAAA&#10;IQCX+91d3AAAAAgBAAAPAAAAAAAAAAAAAAAAABoFAABkcnMvZG93bnJldi54bWxQSwUGAAAAAAQA&#10;BADzAAAAIwYAAAAA&#10;" adj="8434" fillcolor="red" strokecolor="red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59,3</w:t>
            </w:r>
          </w:p>
        </w:tc>
      </w:tr>
      <w:tr w:rsidR="009E0C88" w:rsidRPr="003113D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FB3B4E" wp14:editId="261EF49B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29845</wp:posOffset>
                      </wp:positionV>
                      <wp:extent cx="95250" cy="104775"/>
                      <wp:effectExtent l="19050" t="19050" r="38100" b="28575"/>
                      <wp:wrapNone/>
                      <wp:docPr id="44" name="Стрелка вверх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97314E" id="Стрелка вверх 44" o:spid="_x0000_s1026" type="#_x0000_t68" style="position:absolute;margin-left:56.7pt;margin-top:2.35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1GuAIAAMEFAAAOAAAAZHJzL2Uyb0RvYy54bWysVMFqGzEQvRf6D0L3ZtfGbhqTdTAJKYWQ&#10;hCYlZ1mr9S5oNaoke+2eQqEfkj8ohVzan7D/qCNpd5OmoYfQBGTNzsybmaeZOTxa15KshLEVqIwO&#10;9lJKhOKQV2qR0U/Xp2/eUWIdUzmToERGN8LSo+nrV4eNnoghlCBzYQiCKDtpdEZL5/QkSSwvRc3s&#10;HmihUFmAqZlD0SyS3LAG0WuZDNP0bdKAybUBLqzFrydRSacBvygEdxdFYYUjMqOYmwunCefcn8n0&#10;kE0Whumy4m0a7AVZ1KxSGLSHOmGOkaWp/oKqK27AQuH2ONQJFEXFRagBqxmkT6q5KpkWoRYkx+qe&#10;Jvv/YPn56tKQKs/oaESJYjW+0fZu93V3u73f/tr+3H4n2x/4f7+73X0jaIOENdpO0O9KX5pWsnj1&#10;1a8LU/tfrIusA8mbnmSxdoTjx4PxcIwvwVEzSEf7+2MPmTz4amPdewE18ZeMLvXMGGgCuWx1Zl20&#10;7qx8NAuyyk8rKYNgFvNjaciK4YsfDE9SDBZd/jCT6mWemKh3TTwHsepwcxspPKBUH0WBdGKdw5By&#10;aGTRJ8Q4F8oNoqpkuYh5jlP869L0re89AisB0CMXWF+P3QJ0lhGkw47VtvbeVYQ56J3TfyUWnXuP&#10;EBmU653rSoF5DkBiVW3kaN+RFKnxLM0h32CzGYhTaDU/rfCNz5h1l8zg2GFb4CpxF3gUEpqMQnuj&#10;pATz5bnv3h6nAbWUNDjGGbWfl8wISuQHhXNyMBiN/NwHYTTeH6JgHmvmjzVqWR8D9s0Al5bm4ert&#10;neyuhYH6BjfOzEdFFVMcY2eUO9MJxy6uF9xZXMxmwQxnXTN3pq409+CeVd/A1+sbZnTb6A4H5By6&#10;kWeTJ80ebb2ngtnSQVGFSXjgteUb90RonHan+UX0WA5WD5t3+hsAAP//AwBQSwMEFAAGAAgAAAAh&#10;ALcbZYjeAAAACAEAAA8AAABkcnMvZG93bnJldi54bWxMj0FLw0AQhe+C/2EZwUuxm8RSS8ymiKCo&#10;FzEWxNs2O02WZmdDdtPEf+/0pMeP93jzTbGdXSdOOATrSUG6TEAg1d5YahTsPp9uNiBC1GR05wkV&#10;/GCAbXl5Uejc+Ik+8FTFRvAIhVwraGPscylD3aLTYel7JM4OfnA6Mg6NNIOeeNx1MkuStXTaEl9o&#10;dY+PLdbHanQKvsZjfN5V08K+Wv99WL+li/eXVKnrq/nhHkTEOf6V4azP6lCy096PZILomNPbFVcV&#10;rO5AnPNsw7xXkKUZyLKQ/x8ofwEAAP//AwBQSwECLQAUAAYACAAAACEAtoM4kv4AAADhAQAAEwAA&#10;AAAAAAAAAAAAAAAAAAAAW0NvbnRlbnRfVHlwZXNdLnhtbFBLAQItABQABgAIAAAAIQA4/SH/1gAA&#10;AJQBAAALAAAAAAAAAAAAAAAAAC8BAABfcmVscy8ucmVsc1BLAQItABQABgAIAAAAIQAG3d1GuAIA&#10;AMEFAAAOAAAAAAAAAAAAAAAAAC4CAABkcnMvZTJvRG9jLnhtbFBLAQItABQABgAIAAAAIQC3G2WI&#10;3gAAAAgBAAAPAAAAAAAAAAAAAAAAABIFAABkcnMvZG93bnJldi54bWxQSwUGAAAAAAQABADzAAAA&#10;HQYAAAAA&#10;" adj="9818" fillcolor="#92d050" strokecolor="#92d050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E0C88" w:rsidRPr="003113D3" w:rsidTr="009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География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9AACE9" wp14:editId="24E82EE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17145</wp:posOffset>
                      </wp:positionV>
                      <wp:extent cx="104140" cy="133350"/>
                      <wp:effectExtent l="19050" t="0" r="29210" b="38100"/>
                      <wp:wrapNone/>
                      <wp:docPr id="56" name="Стрелка вверх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481B44" id="Стрелка вверх 56" o:spid="_x0000_s1026" type="#_x0000_t68" style="position:absolute;margin-left:55.9pt;margin-top:1.35pt;width:8.2pt;height:10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bEwQIAANEFAAAOAAAAZHJzL2Uyb0RvYy54bWysVFFr2zAQfh/sPwi9r7bTpOtCnRJaMgal&#10;K2tHnxVZig2ypElKnOypDPZD9g/GoC/bn0j+0U6S7WZd91Jmg9Dp7j7dfbq7k9N1LdCKGVspmePs&#10;IMWISaqKSi5y/PFm9uoYI+uILIhQkuV4wyw+nbx8cdLoMRuoUomCGQQg0o4bnePSOT1OEktLVhN7&#10;oDSToOTK1MSBaBZJYUgD6LVIBml6lDTKFNooyqyF0/OoxJOAzzmj7j3nljkkcgyxubCasM79mkxO&#10;yHhhiC4r2oZBnhFFTSoJl/ZQ58QRtDTVX1B1RY2yirsDqupEcV5RFnKAbLL0UTbXJdEs5ALkWN3T&#10;ZP8fLL1cXRlUFTkeHWEkSQ1vtP22+7K7295vf21/br+j7Q/473d3u68IbICwRtsx+F3rK9NKFrY+&#10;+zU3NTIKWM7S49R/gRRIE60D55uec7Z2iMJhlg6zIbwMBVV2eHg4Cm+SRCyPqY11b5mqkd/keKmn&#10;xqgm4JLVhXUQAlh3Vt7DKlEVs0qIIJjF/EwYtCJQAbNZiCm6/GEm5PM84WrvmnhOIgth5zaCeUAh&#10;PzAO9EKigxByKGzWB0QoZdJlUVWSgsU4R/th+lbwHiHPAOiROeTXY7cAnWUE6bBjtq29d2WhL3rn&#10;+Eb/CCw69x7hZiVd71xXUpmnMhOQVXtztO9IitR4luaq2EDxhXqBCrCazip44wti3RUx0IZwCKPF&#10;vYeFC9XkWLU7jEplPj917u2hO0CLUQNtnWP7aUkMw0i8k9A3b7KhrzYXhOHo9QAEs6+Z72vksj5T&#10;UDdZiC5svb0T3ZYbVd/CBJr6W0FFJIW7c0yd6YQzF8cNzDDKptNgBr2vibuQ15p6cM+qL+Cb9S0x&#10;ui10Bx1yqboRQMaPij3aek+ppkuneBU64YHXlm+YG6Fw2hnnB9O+HKweJvHkNwAAAP//AwBQSwME&#10;FAAGAAgAAAAhAH4IQ43cAAAACAEAAA8AAABkcnMvZG93bnJldi54bWxMj0FPwkAQhe8m/ofNmHgx&#10;sm0llpRuCSF6FzQh3Lbdoa12Z0t3oeXfO5z0+OVN3vsmX022ExccfOtIQTyLQCBVzrRUK/j6fH9e&#10;gPBBk9GdI1RwRQ+r4v4u15lxI23xsgu14BLymVbQhNBnUvqqQav9zPVInB3dYHVgHGppBj1yue1k&#10;EkWv0uqWeKHRPW4arH52Z6tgv3clTleZ+urt6TA/bMbTN30o9fgwrZcgAk7h7xhu+qwOBTuV7kzG&#10;i445jlk9KEhSELc8WSQgSuaXFGSRy/8PFL8AAAD//wMAUEsBAi0AFAAGAAgAAAAhALaDOJL+AAAA&#10;4QEAABMAAAAAAAAAAAAAAAAAAAAAAFtDb250ZW50X1R5cGVzXS54bWxQSwECLQAUAAYACAAAACEA&#10;OP0h/9YAAACUAQAACwAAAAAAAAAAAAAAAAAvAQAAX3JlbHMvLnJlbHNQSwECLQAUAAYACAAAACEA&#10;v/oWxMECAADRBQAADgAAAAAAAAAAAAAAAAAuAgAAZHJzL2Uyb0RvYy54bWxQSwECLQAUAAYACAAA&#10;ACEAfghDjdwAAAAIAQAADwAAAAAAAAAAAAAAAAAbBQAAZHJzL2Rvd25yZXYueG1sUEsFBgAAAAAE&#10;AAQA8wAAACQGAAAAAA==&#10;" adj="8434" fillcolor="red" strokecolor="red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9E0C88" w:rsidRPr="003113D3" w:rsidTr="009E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C88" w:rsidRPr="003113D3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3D3">
              <w:rPr>
                <w:rFonts w:ascii="Times New Roman" w:hAnsi="Times New Roman" w:cs="Times New Roman"/>
                <w:sz w:val="16"/>
                <w:szCs w:val="16"/>
              </w:rPr>
              <w:t>Не сдавали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C88" w:rsidRPr="003113D3" w:rsidRDefault="009E0C88" w:rsidP="009E0C88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5B251B" wp14:editId="15AB85E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24130</wp:posOffset>
                      </wp:positionV>
                      <wp:extent cx="95250" cy="104775"/>
                      <wp:effectExtent l="19050" t="19050" r="38100" b="28575"/>
                      <wp:wrapNone/>
                      <wp:docPr id="46" name="Стрелка ввер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2BD4B6" id="Стрелка вверх 46" o:spid="_x0000_s1026" type="#_x0000_t68" style="position:absolute;margin-left:56.7pt;margin-top:1.9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juAIAAMEFAAAOAAAAZHJzL2Uyb0RvYy54bWysVM1qGzEQvhf6DkL3ZtfGThqTdTAJKYWQ&#10;hCYlZ1kreRe0GlWSvXZPodAH6RuUQi7tS9hv1JH2J2kaeghNQNbszHwz82lmjo7XlSIrYV0JOqOD&#10;vZQSoTnkpV5k9OPN2Zu3lDjPdM4UaJHRjXD0ePr61VFtJmIIBahcWIIg2k1qk9HCezNJEscLUTG3&#10;B0ZoVEqwFfMo2kWSW1YjeqWSYZruJzXY3Fjgwjn8etoo6TTiSym4v5TSCU9URjE3H08bz3k4k+kR&#10;mywsM0XJ2zTYC7KoWKkxaA91yjwjS1v+BVWV3IID6fc4VAlIWXIRa8BqBumTaq4LZkSsBclxpqfJ&#10;/T9YfrG6sqTMMzrap0SzCt9o+233ZXe3vd/+2v7cfifbH/h/v7vbfSVog4TVxk3Q79pc2VZyeA3V&#10;r6Wtwi/WRdaR5E1Pslh7wvHj4Xg4xpfgqBmko4ODcYBMHnyNdf6dgIqES0aXZmYt1JFctjp3vrHu&#10;rEI0B6rMz0qlomAX8xNlyYrhix8OT1MM1rj8Yab0yzwx0eCaBA6aquPNb5QIgEp/EBLpxDqHMeXY&#10;yKJPiHEutB80qoLloslznOJfl2Zo/eARWYmAAVlifT12C9BZNiAddlNtax9cRZyD3jn9V2KNc+8R&#10;I4P2vXNVarDPASisqo3c2HckNdQEluaQb7DZLDRT6Aw/K/GNz5nzV8zi2GFb4Crxl3hIBXVGob1R&#10;UoD9/Nz3YI/TgFpKahzjjLpPS2YFJeq9xjk5HIxGYe6jMBofDFGwjzXzxxq9rE4A+2aAS8vweA32&#10;XnVXaaG6xY0zC1FRxTTH2Bnl3nbCiW/WC+4sLmazaIazbpg/19eGB/DAamjgm/Uts6ZtdI8DcgHd&#10;yLPJk2ZvbIOnhtnSgyzjJDzw2vKNeyI2TrvTwiJ6LEerh807/Q0AAP//AwBQSwMEFAAGAAgAAAAh&#10;ADFbwiLdAAAACAEAAA8AAABkcnMvZG93bnJldi54bWxMj0tLw0AUhfeC/2G4gptiJw8pJc2kiKCo&#10;GzEWpLtp5jYJzdwJmUkT/723K7v8OIfzyLez7cQZB986UhAvIxBIlTMt1Qp23y8PaxA+aDK6c4QK&#10;ftHDtri9yXVm3ERfeC5DLTiEfKYVNCH0mZS+atBqv3Q9EmtHN1gdGIdamkFPHG47mUTRSlrdEjc0&#10;usfnBqtTOVoFP+MpvO7KadG+t25/XH3Ei8+3WKn7u/lpAyLgHP7NcJnP06HgTQc3kvGiY47TR7Yq&#10;SPnBRU/WzAcFSZSCLHJ5faD4AwAA//8DAFBLAQItABQABgAIAAAAIQC2gziS/gAAAOEBAAATAAAA&#10;AAAAAAAAAAAAAAAAAABbQ29udGVudF9UeXBlc10ueG1sUEsBAi0AFAAGAAgAAAAhADj9If/WAAAA&#10;lAEAAAsAAAAAAAAAAAAAAAAALwEAAF9yZWxzLy5yZWxzUEsBAi0AFAAGAAgAAAAhAFiwIaO4AgAA&#10;wQUAAA4AAAAAAAAAAAAAAAAALgIAAGRycy9lMm9Eb2MueG1sUEsBAi0AFAAGAAgAAAAhADFbwiLd&#10;AAAACAEAAA8AAAAAAAAAAAAAAAAAEgUAAGRycy9kb3ducmV2LnhtbFBLBQYAAAAABAAEAPMAAAAc&#10;BgAAAAA=&#10;" adj="9818" fillcolor="#92d050" strokecolor="#92d050" strokeweight="1pt"/>
                  </w:pict>
                </mc:Fallback>
              </mc:AlternateContent>
            </w:r>
            <w:r w:rsidRPr="003113D3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</w:tbl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ED2EB4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EB4">
        <w:rPr>
          <w:rFonts w:ascii="Times New Roman" w:hAnsi="Times New Roman" w:cs="Times New Roman"/>
          <w:sz w:val="24"/>
          <w:szCs w:val="24"/>
        </w:rPr>
        <w:t>Средний тестовый балл увеличился в сравнении с прошлым годом  по математике (профиль), физике, истории, информатике, обществознанию, иностранному языку, но снизился по географии, биологии, литературе, химии, русскому языку, математике (база)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C88" w:rsidRPr="00F01F5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Каждое выполненное задание ЕГЭ оценивается количеством баллов от 1 до 24. Минимальный первичный балл свидетельствует об </w:t>
      </w:r>
      <w:proofErr w:type="gram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>усвоении</w:t>
      </w:r>
      <w:proofErr w:type="gramEnd"/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участником экзамена основных знаний и приобретенных умений по соответствующему учебному предмету. </w:t>
      </w:r>
    </w:p>
    <w:p w:rsidR="009E0C88" w:rsidRPr="00F01F5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Первичные баллы ЕГЭ по каждому учебному предмету переводятся в тестовые согласно алгоритму установления соответствия первичных и тестовых баллов. </w:t>
      </w:r>
    </w:p>
    <w:p w:rsidR="009E0C88" w:rsidRPr="00F01F5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Для подтверждения освоения образовательной программы среднего общего образования по каждому учебному предмету, кроме ЕГЭ по математике базового уровня, устанавливается </w:t>
      </w:r>
      <w:proofErr w:type="gram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 ЕГЭ по </w:t>
      </w:r>
      <w:proofErr w:type="spell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оценивания. </w:t>
      </w:r>
      <w:proofErr w:type="gram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Также по </w:t>
      </w:r>
      <w:proofErr w:type="spell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оценивания устанавливается минимальное количество баллов ЕГЭ по каждому учебному предмету, необходимое для поступления в </w:t>
      </w:r>
      <w:r w:rsidRPr="00F01F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организации высшего образования на обучение по программам </w:t>
      </w:r>
      <w:proofErr w:type="spell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1F50">
        <w:rPr>
          <w:rFonts w:ascii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01F50">
        <w:rPr>
          <w:rFonts w:ascii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1F5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0C88" w:rsidRPr="00F01F50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F50">
        <w:rPr>
          <w:rFonts w:ascii="Times New Roman" w:hAnsi="Times New Roman" w:cs="Times New Roman"/>
          <w:sz w:val="24"/>
          <w:szCs w:val="24"/>
        </w:rPr>
        <w:t xml:space="preserve">Подтвердили освоение </w:t>
      </w:r>
      <w:r>
        <w:rPr>
          <w:rFonts w:ascii="Times New Roman" w:hAnsi="Times New Roman" w:cs="Times New Roman"/>
          <w:sz w:val="24"/>
          <w:szCs w:val="24"/>
        </w:rPr>
        <w:t xml:space="preserve">программ среднего образования: </w:t>
      </w:r>
    </w:p>
    <w:p w:rsidR="009E0C88" w:rsidRPr="00F01F50" w:rsidRDefault="009E0C88" w:rsidP="009E0C8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1F50">
        <w:rPr>
          <w:rFonts w:ascii="Times New Roman" w:hAnsi="Times New Roman" w:cs="Times New Roman"/>
          <w:sz w:val="20"/>
          <w:szCs w:val="20"/>
        </w:rPr>
        <w:t xml:space="preserve">Таблица 9. </w:t>
      </w:r>
    </w:p>
    <w:p w:rsidR="009E0C88" w:rsidRPr="00F01F50" w:rsidRDefault="009E0C88" w:rsidP="009E0C8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50">
        <w:rPr>
          <w:rFonts w:ascii="Times New Roman" w:hAnsi="Times New Roman" w:cs="Times New Roman"/>
          <w:b/>
          <w:sz w:val="24"/>
          <w:szCs w:val="24"/>
        </w:rPr>
        <w:t>Динамика успеваемости по годам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401"/>
        <w:gridCol w:w="1765"/>
        <w:gridCol w:w="1766"/>
        <w:gridCol w:w="1766"/>
        <w:gridCol w:w="1766"/>
      </w:tblGrid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99,05%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3DBE85" wp14:editId="0BC2E3F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26670</wp:posOffset>
                      </wp:positionV>
                      <wp:extent cx="104140" cy="133350"/>
                      <wp:effectExtent l="19050" t="0" r="29210" b="38100"/>
                      <wp:wrapNone/>
                      <wp:docPr id="67" name="Стрелка вверх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A14F4" id="Стрелка вверх 67" o:spid="_x0000_s1026" type="#_x0000_t68" style="position:absolute;margin-left:67.75pt;margin-top:2.1pt;width:8.2pt;height:10.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p0wQIAANEFAAAOAAAAZHJzL2Uyb0RvYy54bWysVM1qGzEQvhf6DkL3Zncd56cm62ASXAoh&#10;CU1KzrJW8i5oJVWSvXZPodAH6RuUQi7tS9hv1JG0u3HT9BK6C0Kjmfk082lmTk5XtUBLZmylZI6z&#10;vRQjJqkqKjnP8cfb6ZtjjKwjsiBCSZbjNbP4dPz61UmjR2ygSiUKZhCASDtqdI5L5/QoSSwtWU3s&#10;ntJMgpIrUxMHopknhSENoNciGaTpYdIoU2ijKLMWTs+jEo8DPueMuivOLXNI5Bhic2E1YZ35NRmf&#10;kNHcEF1WtA2DvCCKmlQSLu2hzokjaGGqv6DqihplFXd7VNWJ4ryiLOQA2WTpk2xuSqJZyAXIsbqn&#10;yf4/WHq5vDaoKnJ8eISRJDW80ebb9sv2fvOw+bX5ufmONj/gf9jeb78isAHCGm1H4Hejr00rWdj6&#10;7Ffc1MgoYDlLj1P/BVIgTbQKnK97ztnKIQqHWTrMhvAyFFTZ/v7+QXiTJGJ5TG2se8dUjfwmxws9&#10;MUY1AZcsL6yDEMC6s/IeVomqmFZCBMHMZ2fCoCWBCphOQ0zR5Q8zIV/mCVd718RzElkIO7cWzAMK&#10;+YFxoBcSHYSQQ2GzPiBCKZMui6qSFCzGebAbpm8F7xHyDIAemUN+PXYL0FlGkA47Ztvae1cW+qJ3&#10;jm/0j8Cic+8RblbS9c51JZV5LjMBWbU3R/uOpEiNZ2mmijUUX6gXqACr6bSCN74g1l0TA20IhzBa&#10;3BUsXKgmx6rdYVQq8/m5c28P3QFajBpo6xzbTwtiGEbivYS+eZsNfbW5IAwPjgYgmF3NbFcjF/WZ&#10;grrJQnRh6+2d6LbcqPoOJtDE3woqIincnWPqTCecuThuYIZRNpkEM+h9TdyFvNHUg3tWfQHfru6I&#10;0W2hO+iQS9WNADJ6UuzR1ntKNVk4xavQCY+8tnzD3AiF0844P5h25WD1OInHvwEAAP//AwBQSwME&#10;FAAGAAgAAAAhAM4svkDdAAAACAEAAA8AAABkcnMvZG93bnJldi54bWxMj0FPwkAUhO8m/ofNI/Fi&#10;YEuloqVbYojeFU0It2330Ra7b2t3oeXf+zjpcTKTmW+y9WhbccbeN44UzGcRCKTSmYYqBV+fb9Mn&#10;ED5oMrp1hAou6GGd395kOjVuoA88b0MluIR8qhXUIXSplL6s0Wo/cx0SewfXWx1Y9pU0vR643LYy&#10;jqJHaXVDvFDrDjc1lt/bk1Ww27kCx4tc+vL1fr/Yb4afI70rdTcZX1YgAo7hLwxXfEaHnJkKdyLj&#10;Rcv6IUk4qmARg7j6yfwZRKEgTmKQeSb/H8h/AQAA//8DAFBLAQItABQABgAIAAAAIQC2gziS/gAA&#10;AOEBAAATAAAAAAAAAAAAAAAAAAAAAABbQ29udGVudF9UeXBlc10ueG1sUEsBAi0AFAAGAAgAAAAh&#10;ADj9If/WAAAAlAEAAAsAAAAAAAAAAAAAAAAALwEAAF9yZWxzLy5yZWxzUEsBAi0AFAAGAAgAAAAh&#10;ABlb2nTBAgAA0QUAAA4AAAAAAAAAAAAAAAAALgIAAGRycy9lMm9Eb2MueG1sUEsBAi0AFAAGAAgA&#10;AAAhAM4svkDdAAAACAEAAA8AAAAAAAAAAAAAAAAAGwUAAGRycy9kb3ducmV2LnhtbFBLBQYAAAAA&#10;BAAEAPMAAAAlBgAAAAA=&#10;" adj="8434" fillcolor="red" strokecolor="red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92,6%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B020B8" wp14:editId="55E410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38100</wp:posOffset>
                      </wp:positionV>
                      <wp:extent cx="95250" cy="104775"/>
                      <wp:effectExtent l="19050" t="19050" r="38100" b="28575"/>
                      <wp:wrapNone/>
                      <wp:docPr id="62" name="Стрелка ввер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75BAFC" id="Стрелка вверх 62" o:spid="_x0000_s1026" type="#_x0000_t68" style="position:absolute;margin-left:67.8pt;margin-top:3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4/uAIAAMEFAAAOAAAAZHJzL2Uyb0RvYy54bWysVM1qGzEQvhf6DkL3ZtfGThqTdTAJKYWQ&#10;hCYlZ1kreRe0GlWSvXZPodAH6RuUQi7tS9hv1JH2J2kaeghNQNbszHwz82lmjo7XlSIrYV0JOqOD&#10;vZQSoTnkpV5k9OPN2Zu3lDjPdM4UaJHRjXD0ePr61VFtJmIIBahcWIIg2k1qk9HCezNJEscLUTG3&#10;B0ZoVEqwFfMo2kWSW1YjeqWSYZruJzXY3Fjgwjn8etoo6TTiSym4v5TSCU9URjE3H08bz3k4k+kR&#10;mywsM0XJ2zTYC7KoWKkxaA91yjwjS1v+BVWV3IID6fc4VAlIWXIRa8BqBumTaq4LZkSsBclxpqfJ&#10;/T9YfrG6sqTMM7o/pESzCt9o+233ZXe3vd/+2v7cfifbH/h/v7vbfSVog4TVxk3Q79pc2VZyeA3V&#10;r6Wtwi/WRdaR5E1Pslh7wvHj4Xg4xpfgqBmko4ODcYBMHnyNdf6dgIqES0aXZmYt1JFctjp3vrHu&#10;rEI0B6rMz0qlomAX8xNlyYrhix8OT1MM1rj8Yab0yzwx0eCaBA6aquPNb5QIgEp/EBLpxDqHMeXY&#10;yKJPiHEutB80qoLloslznOJfl2Zo/eARWYmAAVlifT12C9BZNiAddlNtax9cRZyD3jn9V2KNc+8R&#10;I4P2vXNVarDPASisqo3c2HckNdQEluaQb7DZLDRT6Aw/K/GNz5nzV8zi2GFb4Crxl3hIBXVGob1R&#10;UoD9/Nz3YI/TgFpKahzjjLpPS2YFJeq9xjk5HIxGYe6jMBofDFGwjzXzxxq9rE4A+2aAS8vweA32&#10;XnVXaaG6xY0zC1FRxTTH2Bnl3nbCiW/WC+4sLmazaIazbpg/19eGB/DAamjgm/Uts6ZtdI8DcgHd&#10;yLPJk2ZvbIOnhtnSgyzjJDzw2vKNeyI2TrvTwiJ6LEerh807/Q0AAP//AwBQSwMEFAAGAAgAAAAh&#10;AJQriCfdAAAACAEAAA8AAABkcnMvZG93bnJldi54bWxMj81Kw0AUhfeC7zBcwU1pJ4kkSMykiKCo&#10;GzEWirtp5jYJzdwJmUkT397blS4/zuH8FNvF9uKMo+8cKYg3EQik2pmOGgW7r+f1PQgfNBndO0IF&#10;P+hhW15fFTo3bqZPPFehERxCPtcK2hCGXEpft2i137gBibWjG60OjGMjzahnDre9TKIok1Z3xA2t&#10;HvCpxfpUTVbBfjqFl101r7q3zn0fs/d49fEaK3V7szw+gAi4hD8zXObzdCh508FNZLzome/SjK0K&#10;Mr500dOI+aAgSVKQZSH/Hyh/AQAA//8DAFBLAQItABQABgAIAAAAIQC2gziS/gAAAOEBAAATAAAA&#10;AAAAAAAAAAAAAAAAAABbQ29udGVudF9UeXBlc10ueG1sUEsBAi0AFAAGAAgAAAAhADj9If/WAAAA&#10;lAEAAAsAAAAAAAAAAAAAAAAALwEAAF9yZWxzLy5yZWxzUEsBAi0AFAAGAAgAAAAhADvsnj+4AgAA&#10;wQUAAA4AAAAAAAAAAAAAAAAALgIAAGRycy9lMm9Eb2MueG1sUEsBAi0AFAAGAAgAAAAhAJQriCfd&#10;AAAACAEAAA8AAAAAAAAAAAAAAAAAEgUAAGRycy9kb3ducmV2LnhtbFBLBQYAAAAABAAEAPMAAAAc&#10;BgAAAAA=&#10;" adj="9818" fillcolor="#92d050" strokecolor="#92d050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93,21%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4E812B" wp14:editId="43BE262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19050" t="19050" r="38100" b="28575"/>
                      <wp:wrapNone/>
                      <wp:docPr id="61" name="Стрелка ввер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FC8F30" id="Стрелка вверх 61" o:spid="_x0000_s1026" type="#_x0000_t68" style="position:absolute;margin-left:67.8pt;margin-top:3.1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youAIAAMEFAAAOAAAAZHJzL2Uyb0RvYy54bWysVM1qGzEQvhf6DkL3ZtfGThqTdTAJKYWQ&#10;hCYlZ1kreRe0kjqSvXZPodAH6RuUQi7tS9hv1JH2J2kaeghNQNbszHwz82lmjo7XlSIrAa40OqOD&#10;vZQSobnJS73I6MebszdvKXGe6Zwpo0VGN8LR4+nrV0e1nYihKYzKBRAE0W5S24wW3ttJkjheiIq5&#10;PWOFRqU0UDGPIiySHFiN6JVKhmm6n9QGcguGC+fw62mjpNOIL6Xg/lJKJzxRGcXcfDwhnvNwJtMj&#10;NlkAs0XJ2zTYC7KoWKkxaA91yjwjSyj/gqpKDsYZ6fe4qRIjZclFrAGrGaRPqrkumBWxFiTH2Z4m&#10;9/9g+cXqCkiZZ3R/QIlmFb7R9tvuy+5ue7/9tf25/U62P/D/fne3+0rQBgmrrZug37W9glZyeA3V&#10;ryVU4RfrIutI8qYnWaw94fjxcDwc40tw1AzS0cHBOEAmD74WnH8nTEXCJaNLOwMwdSSXrc6db6w7&#10;qxDNGVXmZ6VSUYDF/EQBWTF88cPhaYrBGpc/zJR+mScmGlyTwEFTdbz5jRIBUOkPQiKdWOcwphwb&#10;WfQJMc6F9oNGVbBcNHmOU/zr0gytHzwiKxEwIEusr8duATrLBqTDbqpt7YOriHPQO6f/Sqxx7j1i&#10;ZKN971yV2sBzAAqraiM39h1JDTWBpbnJN9hsYJopdJaflfjG58z5KwY4dtgWuEr8JR5SmTqjpr1R&#10;Uhj4/Nz3YI/TgFpKahzjjLpPSwaCEvVe45wcDkajMPdRGI0PhijAY838sUYvqxODfYOjgNnFa7D3&#10;qrtKMNUtbpxZiIoqpjnGzij30AknvlkvuLO4mM2iGc66Zf5cX1sewAOroYFv1rcMbNvoHgfkwnQj&#10;zyZPmr2xDZ7azJbeyDJOwgOvLd+4J2LjtDstLKLHcrR62LzT3wAAAP//AwBQSwMEFAAGAAgAAAAh&#10;AFXAQ3TeAAAACAEAAA8AAABkcnMvZG93bnJldi54bWxMj0FLw0AQhe+C/2EZwUuxm6Q0lJhNEUHR&#10;XsRYEG/b7DQJzc6G7KaJ/97pqR4/3uPNN/l2tp044+BbRwriZQQCqXKmpVrB/uvlYQPCB01Gd45Q&#10;wS962Ba3N7nOjJvoE89lqAWPkM+0giaEPpPSVw1a7ZeuR+Ls6AarA+NQSzPoicdtJ5MoSqXVLfGF&#10;Rvf43GB1Kker4Hs8hdd9OS3a99b9HNNdvPh4i5W6v5ufHkEEnMO1DBd9VoeCnQ5uJONFx7xap1xV&#10;kK5AXPJ1xHxQkCQbkEUu/z9Q/AEAAP//AwBQSwECLQAUAAYACAAAACEAtoM4kv4AAADhAQAAEwAA&#10;AAAAAAAAAAAAAAAAAAAAW0NvbnRlbnRfVHlwZXNdLnhtbFBLAQItABQABgAIAAAAIQA4/SH/1gAA&#10;AJQBAAALAAAAAAAAAAAAAAAAAC8BAABfcmVscy8ucmVsc1BLAQItABQABgAIAAAAIQDKt5youAIA&#10;AMEFAAAOAAAAAAAAAAAAAAAAAC4CAABkcnMvZTJvRG9jLnhtbFBLAQItABQABgAIAAAAIQBVwEN0&#10;3gAAAAgBAAAPAAAAAAAAAAAAAAAAABIFAABkcnMvZG93bnJldi54bWxQSwUGAAAAAAQABADzAAAA&#10;HQYAAAAA&#10;" adj="9818" fillcolor="#92d050" strokecolor="#92d050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82,7%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C9EC8C" wp14:editId="0D849CE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31750</wp:posOffset>
                      </wp:positionV>
                      <wp:extent cx="104140" cy="133350"/>
                      <wp:effectExtent l="19050" t="0" r="29210" b="38100"/>
                      <wp:wrapNone/>
                      <wp:docPr id="68" name="Стрелка вверх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C0669D" id="Стрелка вверх 68" o:spid="_x0000_s1026" type="#_x0000_t68" style="position:absolute;margin-left:67.75pt;margin-top:2.5pt;width:8.2pt;height:10.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3gwAIAANEFAAAOAAAAZHJzL2Uyb0RvYy54bWysVFFr2zAQfh/sPwi9r7bTtOtCnRJaMgal&#10;LWtHnxVZig2ypElKnOypDPpD9g/GoC/bn0j+0U6S7WZd91Jmg9Dp7j7dfbq745NVLdCSGVspmeNs&#10;L8WISaqKSs5z/Olm+uYII+uILIhQkuV4zSw+Gb9+ddzoERuoUomCGQQg0o4anePSOT1KEktLVhO7&#10;pzSToOTK1MSBaOZJYUgD6LVIBml6mDTKFNooyqyF07OoxOOAzzmj7pJzyxwSOYbYXFhNWGd+TcbH&#10;ZDQ3RJcVbcMgL4iiJpWES3uoM+IIWpjqL6i6okZZxd0eVXWiOK8oCzlANln6JJvrkmgWcgFyrO5p&#10;sv8Pll4srwyqihwfwktJUsMbbb5tv27vNg+bX5ufm+9o8wP+h+3d9h6BDRDWaDsCv2t9ZVrJwtZn&#10;v+KmRkYBy1l6lPovkAJpolXgfN1zzlYOUTjM0mE2hJehoMr29/cPwpskEctjamPde6Zq5Dc5XuiJ&#10;MaoJuGR5bh2EANadlfewSlTFtBIiCGY+OxUGLQlUwHQaYoouf5gJ+TJPuNq7Jp6TyELYubVgHlDI&#10;j4wDvZDoIIQcCpv1ARFKmXRZVJWkYDHOg90wfSt4j5BnAPTIHPLrsVuAzjKCdNgx29beu7LQF71z&#10;fKN/BBade49ws5Kud64rqcxzmQnIqr052nckRWo8SzNVrKH4Qr1ABVhNpxW88Tmx7ooYaEM4hNHi&#10;LmHhQjU5Vu0Oo1KZL8+de3voDtBi1EBb59h+XhDDMBIfJPTNu2zoq80FYXjwdgCC2dXMdjVyUZ8q&#10;qJssRBe23t6JbsuNqm9hAk38raAiksLdOabOdMKpi+MGZhhlk0kwg97XxJ3La009uGfVF/DN6pYY&#10;3Ra6gw65UN0IIKMnxR5tvadUk4VTvAqd8MhryzfMjVA47Yzzg2lXDlaPk3j8GwAA//8DAFBLAwQU&#10;AAYACAAAACEAgd/D6twAAAAIAQAADwAAAGRycy9kb3ducmV2LnhtbEyPwU7DMBBE70j8g7VIXBB1&#10;WkiBkE2FKrhDQap6c+IlCcTrELtN+vdsT3AczWjmTb6aXKcONITWM8J8loAirrxtuUb4eH+5vgcV&#10;omFrOs+EcKQAq+L8LDeZ9SO/0WETayUlHDKD0MTYZ1qHqiFnwsz3xOJ9+sGZKHKotR3MKOWu04sk&#10;WWpnWpaFxvS0bqj63uwdwnbrS5qO+i5Uz1e72916/PniV8TLi+npEVSkKf6F4YQv6FAIU+n3bIPq&#10;RN+kqUQRUrl08tP5A6gSYbFMQBe5/n+g+AUAAP//AwBQSwECLQAUAAYACAAAACEAtoM4kv4AAADh&#10;AQAAEwAAAAAAAAAAAAAAAAAAAAAAW0NvbnRlbnRfVHlwZXNdLnhtbFBLAQItABQABgAIAAAAIQA4&#10;/SH/1gAAAJQBAAALAAAAAAAAAAAAAAAAAC8BAABfcmVscy8ucmVsc1BLAQItABQABgAIAAAAIQAz&#10;qW3gwAIAANEFAAAOAAAAAAAAAAAAAAAAAC4CAABkcnMvZTJvRG9jLnhtbFBLAQItABQABgAIAAAA&#10;IQCB38Pq3AAAAAgBAAAPAAAAAAAAAAAAAAAAABoFAABkcnMvZG93bnJldi54bWxQSwUGAAAAAAQA&#10;BADzAAAAIwYAAAAA&#10;" adj="8434" fillcolor="red" strokecolor="red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58,25%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847FC5" wp14:editId="7D267C5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33655</wp:posOffset>
                      </wp:positionV>
                      <wp:extent cx="95250" cy="104775"/>
                      <wp:effectExtent l="19050" t="19050" r="38100" b="28575"/>
                      <wp:wrapNone/>
                      <wp:docPr id="60" name="Стрелка вверх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773524" id="Стрелка вверх 60" o:spid="_x0000_s1026" type="#_x0000_t68" style="position:absolute;margin-left:67.8pt;margin-top:2.65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LauAIAAMEFAAAOAAAAZHJzL2Uyb0RvYy54bWysVM1qGzEQvhf6DkL3ZtfGThqTdTAJKYWQ&#10;hCYlZ1kreRe0GlWSvXZPodAH6RuUQi7tS9hv1JH2J2kaegi1QavZmflm5tuZOTpeV4qshHUl6IwO&#10;9lJKhOaQl3qR0Y83Z2/eUuI80zlToEVGN8LR4+nrV0e1mYghFKByYQmCaDepTUYL780kSRwvRMXc&#10;HhihUSnBVsyjaBdJblmN6JVKhmm6n9Rgc2OBC+fw7WmjpNOIL6Xg/lJKJzxRGcXcfDxtPOfhTKZH&#10;bLKwzBQlb9NgL8iiYqXGoD3UKfOMLG35F1RVcgsOpN/jUCUgZclFrAGrGaRPqrkumBGxFiTHmZ4m&#10;9/9g+cXqypIyz+g+0qNZhd9o+233ZXe3vd/+2v7cfifbH/i/393tvhK0QcJq4ybod22ubCs5vIbq&#10;19JW4Yl1kXUkedOTLNaecHx5OB6OMRRHzSAdHRyMA2Ty4Gus8+8EVCRcMro0M2uhjuSy1bnzjXVn&#10;FaI5UGV+VioVBbuYnyhLVgy/+OHwNMVgjcsfZkq/zBMTDa5J4KCpOt78RokAqPQHIZFOrHMYU46N&#10;LPqEGOdC+0GjKlgumjzHKf66NEPrB4/ISgQMyBLr67FbgM6yAemwm2pb++Aq4hz0zum/Emuce48Y&#10;GbTvnatSg30OQGFVbeTGviOpoSawNId8g81moZlCZ/hZid/4nDl/xSyOHbYFrhJ/iYdUUGcU2hsl&#10;BdjPz70P9jgNqKWkxjHOqPu0ZFZQot5rnJPDwWgU5j4Ko/HBEAX7WDN/rNHL6gSwbwa4tAyP12Dv&#10;VXeVFqpb3DizEBVVTHOMnVHubSec+Ga94M7iYjaLZjjrhvlzfW14AA+shga+Wd8ya9pG9zggF9CN&#10;PJs8afbGNnhqmC09yDJOwgOvLd+4J2LjtDstLKLHcrR62LzT3wAAAP//AwBQSwMEFAAGAAgAAAAh&#10;AP+yi4HeAAAACAEAAA8AAABkcnMvZG93bnJldi54bWxMj0FLw0AQhe+C/2EZwUuxm7QklJhNEUHR&#10;XsRYEG/b7DQJzc6G7KaJ/97pqR4/3uPNN/l2tp044+BbRwriZQQCqXKmpVrB/uvlYQPCB01Gd45Q&#10;wS962Ba3N7nOjJvoE89lqAWPkM+0giaEPpPSVw1a7ZeuR+Ls6AarA+NQSzPoicdtJ1dRlEqrW+IL&#10;je7xucHqVI5Wwfd4Cq/7clq07637Oaa7ePHxFit1fzc/PYIIOIdrGS76rA4FOx3cSMaLjnmdpFxV&#10;kKxBXPIkYj4oWMUbkEUu/z9Q/AEAAP//AwBQSwECLQAUAAYACAAAACEAtoM4kv4AAADhAQAAEwAA&#10;AAAAAAAAAAAAAAAAAAAAW0NvbnRlbnRfVHlwZXNdLnhtbFBLAQItABQABgAIAAAAIQA4/SH/1gAA&#10;AJQBAAALAAAAAAAAAAAAAAAAAC8BAABfcmVscy8ucmVsc1BLAQItABQABgAIAAAAIQBlgWLauAIA&#10;AMEFAAAOAAAAAAAAAAAAAAAAAC4CAABkcnMvZTJvRG9jLnhtbFBLAQItABQABgAIAAAAIQD/souB&#10;3gAAAAgBAAAPAAAAAAAAAAAAAAAAABIFAABkcnMvZG93bnJldi54bWxQSwUGAAAAAAQABADzAAAA&#10;HQYAAAAA&#10;" adj="9818" fillcolor="#92d050" strokecolor="#92d050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76,5%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95,83%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7CCBEE" wp14:editId="76A8377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45085</wp:posOffset>
                      </wp:positionV>
                      <wp:extent cx="95250" cy="104775"/>
                      <wp:effectExtent l="19050" t="19050" r="38100" b="28575"/>
                      <wp:wrapNone/>
                      <wp:docPr id="66" name="Стрелка вверх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732A46" id="Стрелка вверх 66" o:spid="_x0000_s1026" type="#_x0000_t68" style="position:absolute;margin-left:67.8pt;margin-top:3.55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cvuQIAAMEFAAAOAAAAZHJzL2Uyb0RvYy54bWysVMFqGzEQvRf6D0L3ZtfGThqTdTAJKYWQ&#10;hCYlZ1mr9S5oNaoke+2eQqEf0j8ohVzan7D/qCNpd5OmoYfQBGTNzsybmaeZOTpe15KshLEVqIwO&#10;9lJKhOKQV2qR0Y83Z2/eUmIdUzmToERGN8LS4+nrV0eNnoghlCBzYQiCKDtpdEZL5/QkSSwvRc3s&#10;HmihUFmAqZlD0SyS3LAG0WuZDNN0P2nA5NoAF9bi19OopNOAXxSCu8uisMIRmVHMzYXThHPuz2R6&#10;xCYLw3RZ8TYN9oIsalYpDNpDnTLHyNJUf0HVFTdgoXB7HOoEiqLiItSA1QzSJ9Vcl0yLUAuSY3VP&#10;k/1/sPxidWVIlWd0f58SxWp8o+233Zfd3fZ++2v7c/udbH/g//3ubveVoA0S1mg7Qb9rfWVayeLV&#10;V78uTO1/sS6yDiRvepLF2hGOHw/HwzG+BEfNIB0dHIw9ZPLgq4117wTUxF8yutQzY6AJ5LLVuXXR&#10;urPy0SzIKj+rpAyCWcxPpCErhi9+ODxNMVh0+cNMqpd5YqLeNfEcxKrDzW2k8IBSfRAF0ol1DkPK&#10;oZFFnxDjXCg3iKqS5SLmOU7xr0vTt773CKwEQI9cYH09dgvQWUaQDjtW29p7VxHmoHdO/5VYdO49&#10;QmRQrneuKwXmOQCJVbWRo31HUqTGszSHfIPNZiBOodX8rMI3PmfWXTGDY4dtgavEXeJRSGgyCu2N&#10;khLM5+e+e3ucBtRS0uAYZ9R+WjIjKJHvFc7J4WA08nMfhNH4YIiCeayZP9aoZX0C2DcDXFqah6u3&#10;d7K7FgbqW9w4Mx8VVUxxjJ1R7kwnnLi4XnBncTGbBTOcdc3cubrW3IN7Vn0D36xvmdFtozsckAvo&#10;Rp5NnjR7tPWeCmZLB0UVJuGB15Zv3BOhcdqd5hfRYzlYPWze6W8AAAD//wMAUEsDBBQABgAIAAAA&#10;IQDxVTn03gAAAAgBAAAPAAAAZHJzL2Rvd25yZXYueG1sTI9BS8NAEIXvgv9hGcFLsZu0NErMpoig&#10;qBcxFsTbNjtNlmZnQ3bTxH/v9KTHj/d4802xnV0nTjgE60lBukxAINXeWGoU7D6fbu5AhKjJ6M4T&#10;KvjBANvy8qLQufETfeCpio3gEQq5VtDG2OdShrpFp8PS90icHfzgdGQcGmkGPfG46+QqSTLptCW+&#10;0OoeH1usj9XoFHyNx/i8q6aFfbX++5C9pYv3l1Sp66v54R5ExDn+leGsz+pQstPej2SC6JjXm4yr&#10;Cm5TEOd8kzDvFazWGciykP8fKH8BAAD//wMAUEsBAi0AFAAGAAgAAAAhALaDOJL+AAAA4QEAABMA&#10;AAAAAAAAAAAAAAAAAAAAAFtDb250ZW50X1R5cGVzXS54bWxQSwECLQAUAAYACAAAACEAOP0h/9YA&#10;AACUAQAACwAAAAAAAAAAAAAAAAAvAQAAX3JlbHMvLnJlbHNQSwECLQAUAAYACAAAACEAxjAXL7kC&#10;AADBBQAADgAAAAAAAAAAAAAAAAAuAgAAZHJzL2Uyb0RvYy54bWxQSwECLQAUAAYACAAAACEA8VU5&#10;9N4AAAAIAQAADwAAAAAAAAAAAAAAAAATBQAAZHJzL2Rvd25yZXYueG1sUEsFBgAAAAAEAAQA8wAA&#10;AB4GAAAAAA==&#10;" adj="9818" fillcolor="#92d050" strokecolor="#92d050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648714" wp14:editId="619EE29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27940</wp:posOffset>
                      </wp:positionV>
                      <wp:extent cx="95250" cy="104775"/>
                      <wp:effectExtent l="19050" t="19050" r="38100" b="28575"/>
                      <wp:wrapNone/>
                      <wp:docPr id="65" name="Стрелка вверх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E199A1" id="Стрелка вверх 65" o:spid="_x0000_s1026" type="#_x0000_t68" style="position:absolute;margin-left:67.8pt;margin-top:2.2pt;width:7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W4uQIAAMEFAAAOAAAAZHJzL2Uyb0RvYy54bWysVM1qGzEQvhf6DkL3ZtfGThqTdTAJKYWQ&#10;hCYlZ1kreRe0GlWSvXZPodAH6RuUQi7tS9hv1JH2J2kaeghNQNbszHwz82lmjo7XlSIrYV0JOqOD&#10;vZQSoTnkpV5k9OPN2Zu3lDjPdM4UaJHRjXD0ePr61VFtJmIIBahcWIIg2k1qk9HCezNJEscLUTG3&#10;B0ZoVEqwFfMo2kWSW1YjeqWSYZruJzXY3Fjgwjn8etoo6TTiSym4v5TSCU9URjE3H08bz3k4k+kR&#10;mywsM0XJ2zTYC7KoWKkxaA91yjwjS1v+BVWV3IID6fc4VAlIWXIRa8BqBumTaq4LZkSsBclxpqfJ&#10;/T9YfrG6sqTMM7o/pkSzCt9o+233ZXe3vd/+2v7cfifbH/h/v7vbfSVog4TVxk3Q79pc2VZyeA3V&#10;r6Wtwi/WRdaR5E1Pslh7wvHj4Xg4xpfgqBmko4ODCJk8+Brr/DsBFQmXjC7NzFqoI7lsde48hkTr&#10;zipEc6DK/KxUKgp2MT9RlqwYvvjh8DTFYI3LH2ZKv8wTQwfXJHDQVB1vfqNEAFT6g5BIJ9Y5jCnH&#10;RhZ9Qoxzof2gURUsF02e4xT/ujRD6wePWGcEDMgS6+uxW4DOsgHpsJtqW/vgKuIc9M7pvxJrnHuP&#10;GBm0752rUoN9DkBhVW3kxr4jqaEmsDSHfIPNZqGZQmf4WYlvfM6cv2IWxw7bAleJv8RDKqgzCu2N&#10;kgLs5+e+B3ucBtRSUuMYZ9R9WjIrKFHvNc7J4WA0CnMfhdH4YIiCfayZP9boZXUC2DcDXFqGx2uw&#10;96q7SgvVLW6cWYiKKqY5xs4o97YTTnyzXnBncTGbRTOcdcP8ub42PIAHVkMD36xvmTVto3sckAvo&#10;Rp5NnjR7Yxs8NcyWHmQZJ+GB15Zv3BOxcdqdFhbRYzlaPWze6W8AAAD//wMAUEsDBBQABgAIAAAA&#10;IQCXPU7v3wAAAAgBAAAPAAAAZHJzL2Rvd25yZXYueG1sTI9RS8MwFIXfBf9DuIIvwyWdW5m16RBB&#10;0b2I3UB8y5q7Nqy5KU261n9v9qSPH+dw7nfzzWRbdsbeG0cSkrkAhlQ5baiWsN+93K2B+aBIq9YR&#10;SvhBD5vi+ipXmXYjfeK5DDWLI+QzJaEJocs491WDVvm565BidnS9VSFiX3PdqzGO25YvhEi5VYbi&#10;hUZ1+NxgdSoHK+FrOIXXfTnOzLtx38d0m8w+3hIpb2+mp0dgAafwV4aLflSHIjod3EDaszby/SqN&#10;VQnLJbBLvhKRDxIW4gF4kfP/DxS/AAAA//8DAFBLAQItABQABgAIAAAAIQC2gziS/gAAAOEBAAAT&#10;AAAAAAAAAAAAAAAAAAAAAABbQ29udGVudF9UeXBlc10ueG1sUEsBAi0AFAAGAAgAAAAhADj9If/W&#10;AAAAlAEAAAsAAAAAAAAAAAAAAAAALwEAAF9yZWxzLy5yZWxzUEsBAi0AFAAGAAgAAAAhADdrFbi5&#10;AgAAwQUAAA4AAAAAAAAAAAAAAAAALgIAAGRycy9lMm9Eb2MueG1sUEsBAi0AFAAGAAgAAAAhAJc9&#10;Tu/fAAAACAEAAA8AAAAAAAAAAAAAAAAAEwUAAGRycy9kb3ducmV2LnhtbFBLBQYAAAAABAAEAPMA&#10;AAAfBgAAAAA=&#10;" adj="9818" fillcolor="#92d050" strokecolor="#92d050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683412" wp14:editId="63A24F4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38735</wp:posOffset>
                      </wp:positionV>
                      <wp:extent cx="142875" cy="95250"/>
                      <wp:effectExtent l="0" t="0" r="9525" b="0"/>
                      <wp:wrapNone/>
                      <wp:docPr id="71" name="Равно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793A8E" id="Равно 71" o:spid="_x0000_s1026" style="position:absolute;margin-left:66.95pt;margin-top:3.05pt;width:11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jTpgIAALQFAAAOAAAAZHJzL2Uyb0RvYy54bWysVM1u2zAMvg/YOwi6L3aCZG2DOkWQLsOA&#10;oi3WDj0rshQbkEVNUuJkT7NHGHrfniGPNEr+adYVOxS7yKJIfiQ/kzy/2FWKbIV1JeiMDgcpJUJz&#10;yEu9zuiX++W7U0qcZzpnCrTI6F44ejF7++a8NlMxggJULixBEO2mtclo4b2ZJonjhaiYG4ARGpUS&#10;bMU8inad5JbViF6pZJSm75MabG4scOEcvl42SjqL+FIK7m+kdMITlVHMzcfTxnMVzmR2zqZry0xR&#10;8jYN9oosKlZqDNpDXTLPyMaWf0FVJbfgQPoBhyoBKUsuYg1YzTB9Vs1dwYyItSA5zvQ0uf8Hy6+3&#10;t5aUeUZPhpRoVuE/Onw//Dg8Hn4efhF8RIZq46ZoeGdubSs5vIZyd9JW4YuFkF1kdd+zKnaecHwc&#10;jkenJxNKOKrOJqNJJD158jXW+Y8CKhIuGcUfXXz4umEq8sm2V85jULTv7EI8B6rMl6VSUbDr1UJZ&#10;smX4k5fLRZp2If4wU/p1nhg6uCaBhabuePN7JQKg0p+FRAax0lFMOfau6BNinAvth42qYLlo8pxg&#10;ln2aoduDR6wzAgZkifX12C1AZ9mAdNgNQa19cBWx9Xvn9F+JNc69R4wM2vfOVanBvgSgsKo2cmPf&#10;kdRQE1haQb7H/rLQDJ4zfFniX75izt8yi5OGM4nbw9/gIRXUGYX2RkkB9ttL78EeBwC1lNQ4uRl1&#10;2C5WUKI+aRyNs+F4HEY9CuPJyQgFe6xZHWv0ploA9g12P2YXr8Heq+4qLVQPuGTmISqqmOYYO6Pc&#10;205Y+Gaj4JriYj6PZjjehvkrfWd4AA+shga+3z0wa9pW9zgi19BNOZs+a/bGNnhqmG88yDJOwhOv&#10;Ld+4GmLjtGss7J5jOVo9LdvZbwAAAP//AwBQSwMEFAAGAAgAAAAhAIbaB5HfAAAACAEAAA8AAABk&#10;cnMvZG93bnJldi54bWxMj0FrwkAUhO+F/oflFXopuknUUNNspBQED4XSKFhvz+xrEsy+DdlV03/f&#10;9dQehxlmvslXo+nEhQbXWlYQTyMQxJXVLdcKdtv15BmE88gaO8uk4IccrIr7uxwzba/8SZfS1yKU&#10;sMtQQeN9n0npqoYMuqntiYP3bQeDPsihlnrAayg3nUyiKJUGWw4LDfb01lB1Ks9GwdNXcjilmz2b&#10;Nb6XGyPtx07PlXp8GF9fQHga/V8YbvgBHYrAdLRn1k50Qc9myxBVkMYgbv4inYM4KkjiGGSRy/8H&#10;il8AAAD//wMAUEsBAi0AFAAGAAgAAAAhALaDOJL+AAAA4QEAABMAAAAAAAAAAAAAAAAAAAAAAFtD&#10;b250ZW50X1R5cGVzXS54bWxQSwECLQAUAAYACAAAACEAOP0h/9YAAACUAQAACwAAAAAAAAAAAAAA&#10;AAAvAQAAX3JlbHMvLnJlbHNQSwECLQAUAAYACAAAACEAFjpo06YCAAC0BQAADgAAAAAAAAAAAAAA&#10;AAAuAgAAZHJzL2Uyb0RvYy54bWxQSwECLQAUAAYACAAAACEAhtoHkd8AAAAIAQAADwAAAAAAAAAA&#10;AAAAAAAABQAAZHJzL2Rvd25yZXYueG1sUEsFBgAAAAAEAAQA8wAAAAwGAAAAAA==&#10;" path="m18938,19622r104999,l123937,42024r-104999,l18938,19622xm18938,53226r104999,l123937,75629r-104999,l18938,53226xe" fillcolor="#ffc000" strokecolor="#ffc000" strokeweight="1pt">
                      <v:stroke joinstyle="miter"/>
                      <v:path arrowok="t" o:connecttype="custom" o:connectlocs="18938,19622;123937,19622;123937,42024;18938,42024;18938,19622;18938,53226;123937,53226;123937,75629;18938,75629;18938,53226" o:connectangles="0,0,0,0,0,0,0,0,0,0"/>
                    </v:shape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96,52%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C78412" wp14:editId="5522925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20955</wp:posOffset>
                      </wp:positionV>
                      <wp:extent cx="104140" cy="133350"/>
                      <wp:effectExtent l="19050" t="0" r="29210" b="38100"/>
                      <wp:wrapNone/>
                      <wp:docPr id="69" name="Стрелка вверх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E2FAA2" id="Стрелка вверх 69" o:spid="_x0000_s1026" type="#_x0000_t68" style="position:absolute;margin-left:67.05pt;margin-top:1.65pt;width:8.2pt;height:10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ezwQIAANEFAAAOAAAAZHJzL2Uyb0RvYy54bWysVFFr2zAQfh/sPwi9r7bTtGtDnRJaMgal&#10;LWtHnxVZig2ypElKnOypDPZD9g/GoC/bn0j+0U6S7WZd91Jmg9Dp7j7dfbq7k9NVLdCSGVspmeNs&#10;L8WISaqKSs5z/PF2+uYII+uILIhQkuV4zSw+Hb9+ddLoERuoUomCGQQg0o4anePSOT1KEktLVhO7&#10;pzSToOTK1MSBaOZJYUgD6LVIBml6mDTKFNooyqyF0/OoxOOAzzmj7opzyxwSOYbYXFhNWGd+TcYn&#10;ZDQ3RJcVbcMgL4iiJpWES3uoc+IIWpjqL6i6okZZxd0eVXWiOK8oCzlANln6JJubkmgWcgFyrO5p&#10;sv8Pll4urw2qihwfHmMkSQ1vtPm2/bK93zxsfm1+br6jzQ/4H7b3268IbICwRtsR+N3oa9NKFrY+&#10;+xU3NTIKWM7So9R/gRRIE60C5+uec7ZyiMJhlg6zIbwMBVW2v79/EN4kiVgeUxvr3jFVI7/J8UJP&#10;jFFNwCXLC+sgBLDurLyHVaIqppUQQTDz2ZkwaEmgAqbTEFN0+cNMyJd5wtXeNfGcRBbCzq0F84BC&#10;fmAc6IVEByHkUNisD4hQyqTLoqokBYtxHuyG6VvBe4Q8A6BH5pBfj90CdJYRpMOO2bb23pWFvuid&#10;4xv9I7Do3HuEm5V0vXNdSWWey0xAVu3N0b4jKVLjWZqpYg3FF+oFKsBqOq3gjS+IddfEQBvCIYwW&#10;dwULF6rJsWp3GJXKfH7u3NtDd4AWowbaOsf204IYhpF4L6FvjrOhrzYXhOHB2wEIZlcz29XIRX2m&#10;oG6yEF3Yensnui03qr6DCTTxt4KKSAp355g60wlnLo4bmGGUTSbBDHpfE3chbzT14J5VX8C3qzti&#10;dFvoDjrkUnUjgIyeFHu09Z5STRZO8Sp0wiOvLd8wN0LhtDPOD6ZdOVg9TuLxbwAAAP//AwBQSwME&#10;FAAGAAgAAAAhAIePGRzdAAAACAEAAA8AAABkcnMvZG93bnJldi54bWxMj0FPwkAUhO8m/ofNM/Fi&#10;YAstaGq3hBC9K5oQbq/dZ1vovi3dhZZ/73LS42QmM99kq9G04kK9aywrmE0jEMSl1Q1XCr6/3icv&#10;IJxH1thaJgVXcrDK7+8yTLUd+JMuW1+JUMIuRQW1910qpStrMuimtiMO3o/tDfog+0rqHodQblo5&#10;j6KlNNhwWKixo01N5XF7Ngp2O1vQeJXPrnx72if7zXA68IdSjw/j+hWEp9H/heGGH9AhD0yFPbN2&#10;og06TmYhqiCOQdz8RbQAUSiYJzHIPJP/D+S/AAAA//8DAFBLAQItABQABgAIAAAAIQC2gziS/gAA&#10;AOEBAAATAAAAAAAAAAAAAAAAAAAAAABbQ29udGVudF9UeXBlc10ueG1sUEsBAi0AFAAGAAgAAAAh&#10;ADj9If/WAAAAlAEAAAsAAAAAAAAAAAAAAAAALwEAAF9yZWxzLy5yZWxzUEsBAi0AFAAGAAgAAAAh&#10;AEvtN7PBAgAA0QUAAA4AAAAAAAAAAAAAAAAALgIAAGRycy9lMm9Eb2MueG1sUEsBAi0AFAAGAAgA&#10;AAAhAIePGRzdAAAACAEAAA8AAAAAAAAAAAAAAAAAGwUAAGRycy9kb3ducmV2LnhtbFBLBQYAAAAA&#10;BAAEAPMAAAAlBgAAAAA=&#10;" adj="8434" fillcolor="red" strokecolor="red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51,8%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55BBE0" wp14:editId="36153BC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60960</wp:posOffset>
                      </wp:positionV>
                      <wp:extent cx="95250" cy="104775"/>
                      <wp:effectExtent l="19050" t="19050" r="38100" b="28575"/>
                      <wp:wrapNone/>
                      <wp:docPr id="64" name="Стрелка вверх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F54773" id="Стрелка вверх 64" o:spid="_x0000_s1026" type="#_x0000_t68" style="position:absolute;margin-left:67.8pt;margin-top:4.8pt;width:7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vKuAIAAMEFAAAOAAAAZHJzL2Uyb0RvYy54bWysVM1qGzEQvhf6DkL3ZtfGThqTdTAJKYWQ&#10;hCYlZ1kreRe0GlWSvXZPodAH6RuUQi7tS9hv1JH2J2kaeghNQNbszHwz82lmjo7XlSIrYV0JOqOD&#10;vZQSoTnkpV5k9OPN2Zu3lDjPdM4UaJHRjXD0ePr61VFtJmIIBahcWIIg2k1qk9HCezNJEscLUTG3&#10;B0ZoVEqwFfMo2kWSW1YjeqWSYZruJzXY3Fjgwjn8etoo6TTiSym4v5TSCU9URjE3H08bz3k4k+kR&#10;mywsM0XJ2zTYC7KoWKkxaA91yjwjS1v+BVWV3IID6fc4VAlIWXIRa8BqBumTaq4LZkSsBclxpqfJ&#10;/T9YfrG6sqTMM7o/okSzCt9o+233ZXe3vd/+2v7cfifbH/h/v7vbfSVog4TVxk3Q79pc2VZyeA3V&#10;r6Wtwi/WRdaR5E1Pslh7wvHj4Xg4xpfgqBmko4ODcYBMHnyNdf6dgIqES0aXZmYt1JFctjp3vrHu&#10;rEI0B6rMz0qlomAX8xNlyYrhix8OT1MM1rj8Yab0yzwx0eCaBA6aquPNb5QIgEp/EBLpxDqHMeXY&#10;yKJPiHEutB80qoLloslznOJfl2Zo/eARWYmAAVlifT12C9BZNiAddlNtax9cRZyD3jn9V2KNc+8R&#10;I4P2vXNVarDPASisqo3c2HckNdQEluaQb7DZLDRT6Aw/K/GNz5nzV8zi2GFb4Crxl3hIBXVGob1R&#10;UoD9/Nz3YI/TgFpKahzjjLpPS2YFJeq9xjk5HIxGYe6jMBofDFGwjzXzxxq9rE4A+2aAS8vweA32&#10;XnVXaaG6xY0zC1FRxTTH2Bnl3nbCiW/WC+4sLmazaIazbpg/19eGB/DAamjgm/Uts6ZtdI8DcgHd&#10;yLPJk2ZvbIOnhtnSgyzjJDzw2vKNeyI2TrvTwiJ6LEerh807/Q0AAP//AwBQSwMEFAAGAAgAAAAh&#10;AHL+WaHeAAAACAEAAA8AAABkcnMvZG93bnJldi54bWxMj0FLw0AQhe+C/2EZwUuxm1QaNGZTRFDU&#10;SzEWxNs2O02WZmdDdtPEf+/0pKeZx3u8+abYzK4TJxyC9aQgXSYgkGpvLDUKdp/PN3cgQtRkdOcJ&#10;FfxggE15eVHo3PiJPvBUxUZwCYVcK2hj7HMpQ92i02HpeyT2Dn5wOrIcGmkGPXG56+QqSTLptCW+&#10;0Ooen1qsj9XoFHyNx/iyq6aFfbP++5C9p4vta6rU9dX8+AAi4hz/wnDGZ3QomWnvRzJBdKxv1xlH&#10;FdzzOPvrhJe9glWWgiwL+f+B8hcAAP//AwBQSwECLQAUAAYACAAAACEAtoM4kv4AAADhAQAAEwAA&#10;AAAAAAAAAAAAAAAAAAAAW0NvbnRlbnRfVHlwZXNdLnhtbFBLAQItABQABgAIAAAAIQA4/SH/1gAA&#10;AJQBAAALAAAAAAAAAAAAAAAAAC8BAABfcmVscy8ucmVsc1BLAQItABQABgAIAAAAIQCYXevKuAIA&#10;AMEFAAAOAAAAAAAAAAAAAAAAAC4CAABkcnMvZTJvRG9jLnhtbFBLAQItABQABgAIAAAAIQBy/lmh&#10;3gAAAAgBAAAPAAAAAAAAAAAAAAAAABIFAABkcnMvZG93bnJldi54bWxQSwUGAAAAAAQABADzAAAA&#10;HQYAAAAA&#10;" adj="9818" fillcolor="#92d050" strokecolor="#92d050" strokeweight="1pt"/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E0C88" w:rsidRPr="008F696A" w:rsidTr="009E0C88">
        <w:tc>
          <w:tcPr>
            <w:tcW w:w="2401" w:type="dxa"/>
            <w:shd w:val="clear" w:color="auto" w:fill="D9D9D9" w:themeFill="background1" w:themeFillShade="D9"/>
          </w:tcPr>
          <w:p w:rsidR="009E0C88" w:rsidRPr="00F01F50" w:rsidRDefault="009E0C88" w:rsidP="009E0C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765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auto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6" w:type="dxa"/>
            <w:shd w:val="clear" w:color="auto" w:fill="FFFFFF" w:themeFill="background1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5A5">
              <w:rPr>
                <w:rFonts w:ascii="Times New Roman" w:hAnsi="Times New Roman" w:cs="Times New Roman"/>
                <w:sz w:val="16"/>
                <w:szCs w:val="16"/>
              </w:rPr>
              <w:t>Не сдавали</w:t>
            </w:r>
          </w:p>
        </w:tc>
        <w:tc>
          <w:tcPr>
            <w:tcW w:w="1766" w:type="dxa"/>
          </w:tcPr>
          <w:p w:rsidR="009E0C88" w:rsidRPr="001635A5" w:rsidRDefault="009E0C88" w:rsidP="009E0C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A3B628" wp14:editId="0E900D74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43815</wp:posOffset>
                      </wp:positionV>
                      <wp:extent cx="142875" cy="95250"/>
                      <wp:effectExtent l="0" t="0" r="9525" b="0"/>
                      <wp:wrapNone/>
                      <wp:docPr id="72" name="Равно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04AF300" id="Равно 72" o:spid="_x0000_s1026" style="position:absolute;margin-left:64.7pt;margin-top:3.45pt;width:11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86pgIAALQFAAAOAAAAZHJzL2Uyb0RvYy54bWysVM1u2zAMvg/YOwi6r3aMZG2DOkWQLsOA&#10;oi3WDj0rshQbkEVNUuJkT7NHGHrfniGPNEr+adcVOxS7yKJIfiQ/kzw739WKbIV1Feicjo5SSoTm&#10;UFR6ndMvd8t3J5Q4z3TBFGiR071w9Hz29s1ZY6YigxJUISxBEO2mjclp6b2ZJonjpaiZOwIjNCol&#10;2Jp5FO06KSxrEL1WSZam75MGbGEscOEcvl60SjqL+FIK7q+ldMITlVPMzcfTxnMVzmR2xqZry0xZ&#10;8S4N9oosalZpDDpAXTDPyMZWf0HVFbfgQPojDnUCUlZcxBqwmlH6rJrbkhkRa0FynBlocv8Pll9t&#10;byypipweZ5RoVuM/Onw//Dg8HH4efhF8RIYa46ZoeGtubCc5vIZyd9LW4YuFkF1kdT+wKnaecHwc&#10;jbOT4wklHFWnk2wSSU8efY11/qOAmoRLTvFHlx++bpiKfLLtpfMYFO17uxDPgaqKZaVUFOx6tVCW&#10;bBn+5OVykaZ9iD/MlH6dJ4YOrklgoa073vxeiQCo9GchkUGsNIspx94VQ0KMc6H9qFWVrBBtnhPM&#10;ckgzdHvwiHVGwIAssb4BuwPoLVuQHrslqLMPriK2/uCc/iux1nnwiJFB+8G5rjTYlwAUVtVFbu17&#10;klpqAksrKPbYXxbawXOGLyv8y5fM+RtmcdJwJnF7+Gs8pIImp9DdKCnBfnvpPdjjAKCWkgYnN6cO&#10;28UKStQnjaNxOhqPw6hHYTw5zlCwTzWrpxq9qReAfTPCPWV4vAZ7r/qrtFDf45KZh6ioYppj7Jxy&#10;b3th4duNgmuKi/k8muF4G+Yv9a3hATywGhr4bnfPrOla3eOIXEE/5Wz6rNlb2+CpYb7xIKs4CY+8&#10;dnzjaoiN062xsHueytHqcdnOfgMAAP//AwBQSwMEFAAGAAgAAAAhAGQol4ndAAAACAEAAA8AAABk&#10;cnMvZG93bnJldi54bWxMj0FLw0AQhe+C/2EZwYvYTUMNNmZTRCj0IIixoN6m2TEJzc6G7LaN/97p&#10;yZ5mHu/x5ptiNbleHWkMnWcD81kCirj2tuPGwPZjff8IKkRki71nMvBLAVbl9VWBufUnfqdjFRsl&#10;JRxyNNDGOORah7olh2HmB2LxfvzoMIocG21HPEm563WaJJl22LFcaHGgl5bqfXVwBu6+0u99tvlk&#10;t8bXauO0f9vahTG3N9PzE6hIU/wPwxlf0KEUpp0/sA2qF50uFxI1kC1Bnf2HuSw7A6lMXRb68oHy&#10;DwAA//8DAFBLAQItABQABgAIAAAAIQC2gziS/gAAAOEBAAATAAAAAAAAAAAAAAAAAAAAAABbQ29u&#10;dGVudF9UeXBlc10ueG1sUEsBAi0AFAAGAAgAAAAhADj9If/WAAAAlAEAAAsAAAAAAAAAAAAAAAAA&#10;LwEAAF9yZWxzLy5yZWxzUEsBAi0AFAAGAAgAAAAhAPsyDzqmAgAAtAUAAA4AAAAAAAAAAAAAAAAA&#10;LgIAAGRycy9lMm9Eb2MueG1sUEsBAi0AFAAGAAgAAAAhAGQol4ndAAAACAEAAA8AAAAAAAAAAAAA&#10;AAAAAAUAAGRycy9kb3ducmV2LnhtbFBLBQYAAAAABAAEAPMAAAAKBgAAAAA=&#10;" path="m18938,19622r104999,l123937,42024r-104999,l18938,19622xm18938,53226r104999,l123937,75629r-104999,l18938,53226xe" fillcolor="#ffc000" strokecolor="#ffc000" strokeweight="1pt">
                      <v:stroke joinstyle="miter"/>
                      <v:path arrowok="t" o:connecttype="custom" o:connectlocs="18938,19622;123937,19622;123937,42024;18938,42024;18938,19622;18938,53226;123937,53226;123937,75629;18938,75629;18938,53226" o:connectangles="0,0,0,0,0,0,0,0,0,0"/>
                    </v:shape>
                  </w:pict>
                </mc:Fallback>
              </mc:AlternateContent>
            </w:r>
            <w:r w:rsidRPr="001635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E0C88" w:rsidRPr="006A42B8" w:rsidRDefault="009E0C88" w:rsidP="009E0C88">
      <w:pPr>
        <w:spacing w:before="100" w:beforeAutospacing="1" w:after="100" w:afterAutospacing="1"/>
        <w:ind w:firstLine="708"/>
        <w:jc w:val="both"/>
      </w:pPr>
      <w:r w:rsidRPr="006A42B8">
        <w:t>По сравнению с 2018 годом произошло увеличение уровня освоения программ по русскому языку, физике, биологии, истории, информатике, географии, но снизился уровень усвоения программ по  математике, химии, обществознанию, остается стабильным результат по  литературе и иностранному языку, что доказывает  качественную подготовку  по предмету.</w:t>
      </w:r>
    </w:p>
    <w:p w:rsidR="009E0C88" w:rsidRPr="00240D8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D8D">
        <w:rPr>
          <w:rFonts w:ascii="Times New Roman" w:hAnsi="Times New Roman" w:cs="Times New Roman"/>
          <w:sz w:val="24"/>
          <w:szCs w:val="24"/>
        </w:rPr>
        <w:t xml:space="preserve">Награждены золотой медалью «За особые успехи в учении»  4 выпускника (Евдокимовская СОШ, Афанасьевская СОШ, Шерагульская СОШ, Гадалейская СОШ,),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40D8D">
        <w:rPr>
          <w:rFonts w:ascii="Times New Roman" w:hAnsi="Times New Roman" w:cs="Times New Roman"/>
          <w:sz w:val="24"/>
          <w:szCs w:val="24"/>
        </w:rPr>
        <w:t xml:space="preserve">получили региональную золотую медаль и приняли участие в </w:t>
      </w:r>
      <w:r w:rsidRPr="00240D8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40D8D">
        <w:rPr>
          <w:rFonts w:ascii="Times New Roman" w:hAnsi="Times New Roman" w:cs="Times New Roman"/>
          <w:sz w:val="24"/>
          <w:szCs w:val="24"/>
        </w:rPr>
        <w:t xml:space="preserve"> Губернаторском бале выпускников.</w:t>
      </w:r>
      <w:proofErr w:type="gramEnd"/>
      <w:r w:rsidRPr="00240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D8D">
        <w:rPr>
          <w:rFonts w:ascii="Times New Roman" w:hAnsi="Times New Roman" w:cs="Times New Roman"/>
          <w:sz w:val="24"/>
          <w:szCs w:val="24"/>
        </w:rPr>
        <w:t xml:space="preserve">В сравнении с 2018 годом: 15 выпускников награждены золотой медалью «За особые успехи в учении», из них 2 выпускника получили и региональную золотую  медаль. </w:t>
      </w:r>
      <w:proofErr w:type="gramEnd"/>
    </w:p>
    <w:p w:rsidR="009E0C88" w:rsidRPr="00240D8D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D8D">
        <w:rPr>
          <w:rFonts w:ascii="Times New Roman" w:hAnsi="Times New Roman" w:cs="Times New Roman"/>
          <w:sz w:val="24"/>
          <w:szCs w:val="24"/>
        </w:rPr>
        <w:t>Резкое снижение количества выпускников, награжденных золотой медалью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D8D">
        <w:rPr>
          <w:rFonts w:ascii="Times New Roman" w:hAnsi="Times New Roman" w:cs="Times New Roman"/>
          <w:sz w:val="24"/>
          <w:szCs w:val="24"/>
        </w:rPr>
        <w:t xml:space="preserve"> произошло в связи с изменениями в 2019 году Порядка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115, где поясняется, что  аттестат о среднем общем образовании с отличием выдаётся выпускникам 11 класса</w:t>
      </w:r>
      <w:proofErr w:type="gramEnd"/>
      <w:r w:rsidRPr="00240D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0D8D">
        <w:rPr>
          <w:rFonts w:ascii="Times New Roman" w:hAnsi="Times New Roman" w:cs="Times New Roman"/>
          <w:sz w:val="24"/>
          <w:szCs w:val="24"/>
        </w:rPr>
        <w:t>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успешно прошедшим государственную итоговую аттестацию и набравшим не менее 70 баллов на ЕГЭ соответственно по русскому языку и математике профильного уровня или 5 баллов на ЕГЭ по математике базового уровня.</w:t>
      </w:r>
      <w:proofErr w:type="gramEnd"/>
    </w:p>
    <w:p w:rsidR="009E0C88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88" w:rsidRPr="00A36B11" w:rsidRDefault="009E0C88" w:rsidP="009E0C88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золотой медали «За особые успехи в учении»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0C45A" wp14:editId="665986C9">
                <wp:simplePos x="0" y="0"/>
                <wp:positionH relativeFrom="column">
                  <wp:posOffset>-88900</wp:posOffset>
                </wp:positionH>
                <wp:positionV relativeFrom="paragraph">
                  <wp:posOffset>2439670</wp:posOffset>
                </wp:positionV>
                <wp:extent cx="5375275" cy="260985"/>
                <wp:effectExtent l="0" t="0" r="1587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88" w:rsidRDefault="009E0C88" w:rsidP="009E0C88">
                            <w:pPr>
                              <w:pStyle w:val="a6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График 2.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Медалисты Тулунского района</w:t>
                            </w:r>
                          </w:p>
                          <w:p w:rsidR="009E0C88" w:rsidRDefault="009E0C88" w:rsidP="009E0C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60C45A" id="Прямоугольник 23" o:spid="_x0000_s1032" style="position:absolute;left:0;text-align:left;margin-left:-7pt;margin-top:192.1pt;width:423.2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QEUAIAAGEEAAAOAAAAZHJzL2Uyb0RvYy54bWysVM1uEzEQviPxDpbvdJNtNm1X2VRVShFS&#10;gUqFB3C83qyF1zZjJ5twQuoViUfgIbggfvoMmzdi7KRpCheE2IPl8cx8M/PNzI5Ol40iCwFOGl3Q&#10;/kGPEqG5KaWeFfTN64snx5Q4z3TJlNGioCvh6On48aNRa3ORmtqoUgBBEO3y1ha09t7mSeJ4LRrm&#10;DowVGpWVgYZ5FGGWlMBaRG9UkvZ6w6Q1UFowXDiHr+cbJR1H/KoS3L+qKic8UQXF3Hw8IZ7TcCbj&#10;EctnwGwt+TYN9g9ZNExqDLqDOmeekTnIP6AaycE4U/kDbprEVJXkItaA1fR7v1VzXTMrYi1IjrM7&#10;mtz/g+UvF1dAZFnQ9JASzRrsUfd5/WH9qfvR3a5vui/dbfd9/bH72X3tvhE0QsZa63J0vLZXEGp2&#10;9tLwt45oM6mZnokzANPWgpWYZz/YJw8cguDQlUzbF6bEeGzuTSRvWUETAJEWsow9Wu16JJaecHzM&#10;Do+y9CijhKMuHfZOjrMYguV33hacfyZMQ8KloIAzENHZ4tL5kA3L70xi9kbJ8kIqFQWYTScKyILh&#10;vFzEb4vu9s2UJm1BT7I0i8gPdO7vIBrpcfCVbAp63AtfiMPyQNtTXca7Z1Jt7piy0lseA3WbFvjl&#10;dBlbNwy+gdapKVdILJjNnONe4qU28J6SFme8oO7dnIGgRD3X2JyT/mAQliIKg+woRQH2NdN9DdMc&#10;oQrqKdlcJ36zSHMLclZjpH5kQ5szbGglI9f3WW3TxzmOLdjuXFiUfTla3f8Zxr8AAAD//wMAUEsD&#10;BBQABgAIAAAAIQDC2llK4QAAAAsBAAAPAAAAZHJzL2Rvd25yZXYueG1sTI/NTsMwEITvSLyDtUjc&#10;WqdJiqI0TgUliAuHUuh9ay9JhH+i2G1Tnh5zKsfRjGa+qdaT0exEo++dFbCYJ8DISqd62wr4/HiZ&#10;FcB8QKtQO0sCLuRhXd/eVFgqd7bvdNqFlsUS60sU0IUwlJx72ZFBP3cD2eh9udFgiHJsuRrxHMuN&#10;5mmSPHCDvY0LHQ606Uh+745GwBbxefvzKuVTc3nLG9rsG3JaiPu76XEFLNAUrmH4w4/oUEemgzta&#10;5ZkWMFvk8UsQkBV5CiwmiixdAjsIyNNlBryu+P8P9S8AAAD//wMAUEsBAi0AFAAGAAgAAAAhALaD&#10;OJL+AAAA4QEAABMAAAAAAAAAAAAAAAAAAAAAAFtDb250ZW50X1R5cGVzXS54bWxQSwECLQAUAAYA&#10;CAAAACEAOP0h/9YAAACUAQAACwAAAAAAAAAAAAAAAAAvAQAAX3JlbHMvLnJlbHNQSwECLQAUAAYA&#10;CAAAACEA7s6EBFACAABhBAAADgAAAAAAAAAAAAAAAAAuAgAAZHJzL2Uyb0RvYy54bWxQSwECLQAU&#10;AAYACAAAACEAwtpZSuEAAAALAQAADwAAAAAAAAAAAAAAAACqBAAAZHJzL2Rvd25yZXYueG1sUEsF&#10;BgAAAAAEAAQA8wAAALgFAAAAAA==&#10;" strokecolor="white">
                <v:textbox>
                  <w:txbxContent>
                    <w:p w:rsidR="009E0C88" w:rsidRDefault="009E0C88" w:rsidP="009E0C88">
                      <w:pPr>
                        <w:pStyle w:val="a6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График 2.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Медалисты Тулунского района</w:t>
                      </w:r>
                    </w:p>
                    <w:p w:rsidR="009E0C88" w:rsidRDefault="009E0C88" w:rsidP="009E0C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394C1E9" wp14:editId="4CDFC8E8">
            <wp:extent cx="4152900" cy="2447925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E0C88" w:rsidRPr="008F696A" w:rsidRDefault="009E0C88" w:rsidP="009E0C88">
      <w:pPr>
        <w:pStyle w:val="a6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C88" w:rsidRPr="008F696A" w:rsidRDefault="009E0C88" w:rsidP="009E0C88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17420F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20F">
        <w:rPr>
          <w:rFonts w:ascii="Times New Roman" w:hAnsi="Times New Roman" w:cs="Times New Roman"/>
          <w:sz w:val="24"/>
          <w:szCs w:val="24"/>
        </w:rPr>
        <w:t>В 2019 году наблюдается снижение процента выпускников, награжденных золотой медалью «За особые успехи в учении», который составил 3,7%, в сравнении с предыдущими годами:  в 2017 году – 13,4% в 2017 году – 11,1%.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E0C88" w:rsidRPr="00306379" w:rsidRDefault="009E0C88" w:rsidP="009E0C88">
      <w:pPr>
        <w:ind w:firstLine="708"/>
        <w:jc w:val="center"/>
        <w:rPr>
          <w:b/>
        </w:rPr>
      </w:pPr>
      <w:r w:rsidRPr="00306379">
        <w:rPr>
          <w:b/>
        </w:rPr>
        <w:t>Доля выпускников 11 класса, получивших аттестат о среднем общем образовании в основной период ГИА</w:t>
      </w:r>
    </w:p>
    <w:p w:rsidR="009E0C88" w:rsidRDefault="009E0C88" w:rsidP="009E0C88">
      <w:pPr>
        <w:ind w:firstLine="708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02B4E23" wp14:editId="58617718">
            <wp:extent cx="4457700" cy="1876425"/>
            <wp:effectExtent l="0" t="0" r="19050" b="9525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E0C88" w:rsidRPr="00090226" w:rsidRDefault="009E0C88" w:rsidP="009E0C88">
      <w:pPr>
        <w:ind w:firstLine="708"/>
        <w:jc w:val="both"/>
        <w:rPr>
          <w:sz w:val="20"/>
          <w:szCs w:val="20"/>
        </w:rPr>
      </w:pPr>
      <w:r w:rsidRPr="00090226">
        <w:rPr>
          <w:sz w:val="20"/>
          <w:szCs w:val="20"/>
        </w:rPr>
        <w:t xml:space="preserve">График 3. Выпускники 11 класса, получившие документ об </w:t>
      </w:r>
      <w:proofErr w:type="gramStart"/>
      <w:r w:rsidRPr="00090226">
        <w:rPr>
          <w:sz w:val="20"/>
          <w:szCs w:val="20"/>
        </w:rPr>
        <w:t>образовании</w:t>
      </w:r>
      <w:proofErr w:type="gramEnd"/>
      <w:r w:rsidRPr="00090226">
        <w:rPr>
          <w:sz w:val="20"/>
          <w:szCs w:val="20"/>
        </w:rPr>
        <w:t xml:space="preserve"> в основной период ГИА</w:t>
      </w:r>
    </w:p>
    <w:p w:rsidR="009E0C88" w:rsidRPr="00090226" w:rsidRDefault="009E0C88" w:rsidP="009E0C88">
      <w:pPr>
        <w:ind w:firstLine="708"/>
        <w:jc w:val="both"/>
      </w:pPr>
      <w:proofErr w:type="gramStart"/>
      <w:r w:rsidRPr="00090226">
        <w:t>В 2019 году не получат аттестат о среднем общем образовании 8 человек (7,4%) (МОУ «Будаговская СОШ», МОУ «Гуранская СОШ»(2), МОУ «Писаревская СОШ», МОУ «Бурхунская СОШ», МОУ «Евдокимовская СОШ» (2), МОУ «Перфиловская СОШ»), в 2018 году 3 человека – 2,7% , в 2017 году - 1 человек – 0,9%. Этим выпускникам предоставлено право пересдать математику в дополнительный сентябрьский период.</w:t>
      </w:r>
      <w:proofErr w:type="gramEnd"/>
    </w:p>
    <w:p w:rsidR="009E0C88" w:rsidRPr="00C33DEA" w:rsidRDefault="009E0C88" w:rsidP="009E0C88">
      <w:pPr>
        <w:ind w:firstLine="708"/>
        <w:jc w:val="both"/>
      </w:pPr>
      <w:proofErr w:type="gramStart"/>
      <w:r w:rsidRPr="00C33DEA">
        <w:t>В дополнительный период принял участие 3 человека (МОУ «Бурхунская СОШ», МОУ «Писаревская СОШ»), 5 выпускников (МОУ «Гуранская СОШ», МОУ «Евдокимовская СОШ», МОУ «Будаговская СОШ», МОУ «Перфиловская СОШ») отказались от участия в государственной итоговой аттестации по программам среднего общего образования, получил документ об образовании в дополнительный период 1 выпускник (МОУ «Писаревская СОШ»).</w:t>
      </w:r>
      <w:proofErr w:type="gramEnd"/>
    </w:p>
    <w:p w:rsidR="009E0C88" w:rsidRPr="004338E6" w:rsidRDefault="009E0C88" w:rsidP="009E0C88">
      <w:pPr>
        <w:ind w:firstLine="708"/>
        <w:jc w:val="both"/>
      </w:pPr>
      <w:r w:rsidRPr="004338E6">
        <w:t>Таким образом, по результатам проведения ГИА-11 из 108 выпускников получили аттестат о среднем общем образовании 101 человек.</w:t>
      </w:r>
    </w:p>
    <w:p w:rsidR="009E0C88" w:rsidRPr="00C862E9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2E9">
        <w:rPr>
          <w:rFonts w:ascii="Times New Roman" w:hAnsi="Times New Roman" w:cs="Times New Roman"/>
          <w:sz w:val="24"/>
          <w:szCs w:val="24"/>
        </w:rPr>
        <w:t xml:space="preserve">Анализ результатов  государственной итоговой аттестации  выпускников общеобразовательных учреждений Тулунского муниципального района в 2019 году заслушан на заседаниях районного методического совета, районных предметных </w:t>
      </w:r>
      <w:r w:rsidRPr="00C862E9">
        <w:rPr>
          <w:rFonts w:ascii="Times New Roman" w:hAnsi="Times New Roman" w:cs="Times New Roman"/>
          <w:sz w:val="24"/>
          <w:szCs w:val="24"/>
        </w:rPr>
        <w:lastRenderedPageBreak/>
        <w:t>методических объединениях, совещаниях директоров муниципальных общеобразовательных учреждений.</w:t>
      </w:r>
    </w:p>
    <w:p w:rsidR="009E0C88" w:rsidRPr="008F696A" w:rsidRDefault="009E0C88" w:rsidP="009E0C8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C88" w:rsidRPr="00C862E9" w:rsidRDefault="009E0C88" w:rsidP="009E0C88">
      <w:pPr>
        <w:pStyle w:val="a6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862E9">
        <w:rPr>
          <w:rFonts w:ascii="Times New Roman" w:hAnsi="Times New Roman" w:cs="Times New Roman"/>
          <w:sz w:val="24"/>
          <w:szCs w:val="24"/>
        </w:rPr>
        <w:t xml:space="preserve">В целях качественной подготовки к государственной итоговой аттестации по программам среднего общего образования в 2019/2020 учебном году </w:t>
      </w:r>
      <w:r w:rsidRPr="00C862E9">
        <w:rPr>
          <w:rFonts w:ascii="Times New Roman" w:hAnsi="Times New Roman" w:cs="Times New Roman"/>
          <w:bCs/>
          <w:sz w:val="24"/>
          <w:szCs w:val="24"/>
        </w:rPr>
        <w:t xml:space="preserve">руководителям образовательных организаций рекомендовано разработать график консультаций, планы индивидуальной работы по подготовке выпускников к ГИА, использовать </w:t>
      </w:r>
      <w:r w:rsidRPr="00C862E9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 в процессе изучения предметов, а также </w:t>
      </w:r>
      <w:r w:rsidRPr="00C862E9">
        <w:rPr>
          <w:rFonts w:ascii="Times New Roman" w:hAnsi="Times New Roman" w:cs="Times New Roman"/>
          <w:bCs/>
          <w:sz w:val="24"/>
          <w:szCs w:val="24"/>
        </w:rPr>
        <w:t>использовать аналитические и методические материалы сайтов ФИПИ, ИРО Иркутской области.</w:t>
      </w:r>
      <w:proofErr w:type="gramEnd"/>
      <w:r w:rsidRPr="00C86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2E9">
        <w:rPr>
          <w:rFonts w:ascii="Times New Roman" w:eastAsia="TimesNewRomanPSMT" w:hAnsi="Times New Roman" w:cs="Times New Roman"/>
          <w:sz w:val="24"/>
          <w:szCs w:val="24"/>
        </w:rPr>
        <w:t>Муниципальной</w:t>
      </w:r>
      <w:r w:rsidRPr="00C86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2E9">
        <w:rPr>
          <w:rFonts w:ascii="Times New Roman" w:eastAsia="TimesNewRomanPSMT" w:hAnsi="Times New Roman" w:cs="Times New Roman"/>
          <w:sz w:val="24"/>
          <w:szCs w:val="24"/>
        </w:rPr>
        <w:t>методической службе обобщать опыт педагогов района, добившихся высоких результатов на ЕГЭ, на уровне территориальных и районных методических объединений учителей-предметников.</w:t>
      </w:r>
    </w:p>
    <w:p w:rsidR="0012273B" w:rsidRDefault="0012273B" w:rsidP="0012273B">
      <w:pPr>
        <w:ind w:left="284" w:hanging="284"/>
        <w:rPr>
          <w:noProof/>
          <w:sz w:val="28"/>
          <w:szCs w:val="28"/>
        </w:rPr>
      </w:pPr>
    </w:p>
    <w:p w:rsidR="0012273B" w:rsidRPr="0012273B" w:rsidRDefault="0012273B" w:rsidP="0012273B">
      <w:pPr>
        <w:ind w:left="284" w:hanging="284"/>
      </w:pPr>
      <w:r w:rsidRPr="0012273B">
        <w:t>Председатель комитета по образованию -</w:t>
      </w:r>
    </w:p>
    <w:p w:rsidR="004B55F6" w:rsidRPr="0012273B" w:rsidRDefault="0012273B" w:rsidP="0012273B">
      <w:r w:rsidRPr="0012273B">
        <w:t>заведующий МКУ «Центр МиФСОУ ТМР»                                 С.В. Скурихин</w:t>
      </w:r>
    </w:p>
    <w:sectPr w:rsidR="004B55F6" w:rsidRPr="0012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404"/>
    <w:multiLevelType w:val="hybridMultilevel"/>
    <w:tmpl w:val="67E43680"/>
    <w:lvl w:ilvl="0" w:tplc="2F84580A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5105"/>
    <w:multiLevelType w:val="multilevel"/>
    <w:tmpl w:val="D19E1330"/>
    <w:lvl w:ilvl="0">
      <w:start w:val="2015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844F7"/>
    <w:multiLevelType w:val="multilevel"/>
    <w:tmpl w:val="09AE916E"/>
    <w:lvl w:ilvl="0">
      <w:start w:val="2015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12E77"/>
    <w:multiLevelType w:val="multilevel"/>
    <w:tmpl w:val="9696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7188E"/>
    <w:multiLevelType w:val="multilevel"/>
    <w:tmpl w:val="564292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9574F"/>
    <w:multiLevelType w:val="multilevel"/>
    <w:tmpl w:val="958EF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8"/>
    <w:rsid w:val="0012273B"/>
    <w:rsid w:val="001D6AE6"/>
    <w:rsid w:val="004B55F6"/>
    <w:rsid w:val="006636F2"/>
    <w:rsid w:val="00823942"/>
    <w:rsid w:val="009E0C88"/>
    <w:rsid w:val="00A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0C88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9E0C8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0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0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E0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E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E0C88"/>
    <w:pPr>
      <w:spacing w:after="144"/>
    </w:pPr>
  </w:style>
  <w:style w:type="character" w:customStyle="1" w:styleId="a5">
    <w:name w:val="Без интервала Знак"/>
    <w:link w:val="a6"/>
    <w:uiPriority w:val="1"/>
    <w:locked/>
    <w:rsid w:val="009E0C88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9E0C88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9E0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7">
    <w:name w:val="Текст выноски Знак"/>
    <w:basedOn w:val="a0"/>
    <w:link w:val="a8"/>
    <w:uiPriority w:val="99"/>
    <w:semiHidden/>
    <w:rsid w:val="009E0C8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E0C88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9E0C88"/>
    <w:rPr>
      <w:b/>
      <w:bCs/>
    </w:rPr>
  </w:style>
  <w:style w:type="paragraph" w:styleId="aa">
    <w:name w:val="header"/>
    <w:basedOn w:val="a"/>
    <w:link w:val="ab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C88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C88"/>
    <w:rPr>
      <w:rFonts w:ascii="Calibri" w:eastAsia="Times New Roman" w:hAnsi="Calibri" w:cs="Calibri"/>
    </w:rPr>
  </w:style>
  <w:style w:type="table" w:styleId="ae">
    <w:name w:val="Table Grid"/>
    <w:basedOn w:val="a1"/>
    <w:uiPriority w:val="59"/>
    <w:rsid w:val="009E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9E0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9E0C88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9E0C88"/>
    <w:pPr>
      <w:spacing w:after="200"/>
    </w:pPr>
    <w:rPr>
      <w:rFonts w:ascii="Calibri" w:hAnsi="Calibri" w:cs="Calibri"/>
      <w:b/>
      <w:bCs/>
      <w:color w:val="5B9BD5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9E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0C88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9E0C8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0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0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E0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E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E0C88"/>
    <w:pPr>
      <w:spacing w:after="144"/>
    </w:pPr>
  </w:style>
  <w:style w:type="character" w:customStyle="1" w:styleId="a5">
    <w:name w:val="Без интервала Знак"/>
    <w:link w:val="a6"/>
    <w:uiPriority w:val="1"/>
    <w:locked/>
    <w:rsid w:val="009E0C88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9E0C88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9E0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7">
    <w:name w:val="Текст выноски Знак"/>
    <w:basedOn w:val="a0"/>
    <w:link w:val="a8"/>
    <w:uiPriority w:val="99"/>
    <w:semiHidden/>
    <w:rsid w:val="009E0C8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E0C88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9E0C88"/>
    <w:rPr>
      <w:b/>
      <w:bCs/>
    </w:rPr>
  </w:style>
  <w:style w:type="paragraph" w:styleId="aa">
    <w:name w:val="header"/>
    <w:basedOn w:val="a"/>
    <w:link w:val="ab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C88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C88"/>
    <w:rPr>
      <w:rFonts w:ascii="Calibri" w:eastAsia="Times New Roman" w:hAnsi="Calibri" w:cs="Calibri"/>
    </w:rPr>
  </w:style>
  <w:style w:type="table" w:styleId="ae">
    <w:name w:val="Table Grid"/>
    <w:basedOn w:val="a1"/>
    <w:uiPriority w:val="59"/>
    <w:rsid w:val="009E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9E0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9E0C88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9E0C88"/>
    <w:pPr>
      <w:spacing w:after="200"/>
    </w:pPr>
    <w:rPr>
      <w:rFonts w:ascii="Calibri" w:hAnsi="Calibri" w:cs="Calibri"/>
      <w:b/>
      <w:bCs/>
      <w:color w:val="5B9BD5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9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10" Type="http://schemas.microsoft.com/office/2007/relationships/diagramDrawing" Target="diagrams/drawing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4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Доля  выпускников  9  классов, допущенных  к  ГИА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2239316239316236"/>
          <c:w val="1"/>
          <c:h val="0.730791663862530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выпускников 9 классов, допущенных к ГИА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57-445E-9DD4-1E86D5640768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57-445E-9DD4-1E86D5640768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57-445E-9DD4-1E86D5640768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57-445E-9DD4-1E86D56407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0.99309999999999998</c:v>
                </c:pt>
                <c:pt idx="1">
                  <c:v>0.98880000000000001</c:v>
                </c:pt>
                <c:pt idx="2">
                  <c:v>0.99619999999999997</c:v>
                </c:pt>
                <c:pt idx="3">
                  <c:v>0.98870000000000002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357-445E-9DD4-1E86D56407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78947644702306952"/>
          <c:y val="0.20931018238104848"/>
          <c:w val="0.2092921886788443"/>
          <c:h val="0.5000915270206608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Итоговое сочинение (изложение)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получивших допуск к ГИА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87-45D0-AA66-B3DCF615E9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87-45D0-AA66-B3DCF615E9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6263168"/>
        <c:axId val="156265856"/>
      </c:barChart>
      <c:catAx>
        <c:axId val="15626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6265856"/>
        <c:crosses val="autoZero"/>
        <c:auto val="1"/>
        <c:lblAlgn val="ctr"/>
        <c:lblOffset val="100"/>
        <c:noMultiLvlLbl val="0"/>
      </c:catAx>
      <c:valAx>
        <c:axId val="1562658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6263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n>
            <a:noFill/>
          </a:ln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99.1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FC-4E4B-8CF3-2DE038C67A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86239620403321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FC-4E4B-8CF3-2DE038C67ACC}"/>
                </c:ext>
              </c:extLst>
            </c:dLbl>
            <c:dLbl>
              <c:idx val="1"/>
              <c:layout>
                <c:manualLayout>
                  <c:x val="7.11743772241992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FC-4E4B-8CF3-2DE038C67ACC}"/>
                </c:ext>
              </c:extLst>
            </c:dLbl>
            <c:dLbl>
              <c:idx val="2"/>
              <c:layout>
                <c:manualLayout>
                  <c:x val="1.186239620403321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FC-4E4B-8CF3-2DE038C67ACC}"/>
                </c:ext>
              </c:extLst>
            </c:dLbl>
            <c:dLbl>
              <c:idx val="3"/>
              <c:layout>
                <c:manualLayout>
                  <c:x val="2.1352313167259787E-2"/>
                  <c:y val="7.2463768115942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FC-4E4B-8CF3-2DE038C67A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58.18</c:v>
                </c:pt>
                <c:pt idx="1">
                  <c:v>61.72</c:v>
                </c:pt>
                <c:pt idx="2">
                  <c:v>63.3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FC-4E4B-8CF3-2DE038C67A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сдавших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BFC-4E4B-8CF3-2DE038C67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20864"/>
        <c:axId val="168422400"/>
      </c:barChart>
      <c:catAx>
        <c:axId val="16842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422400"/>
        <c:crosses val="autoZero"/>
        <c:auto val="1"/>
        <c:lblAlgn val="ctr"/>
        <c:lblOffset val="100"/>
        <c:noMultiLvlLbl val="0"/>
      </c:catAx>
      <c:valAx>
        <c:axId val="168422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4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742268041237112E-2"/>
          <c:y val="5.7068741893644616E-2"/>
          <c:w val="0.63728527748464436"/>
          <c:h val="0.818728923476005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федеральная медаль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76-4011-8B7C-DFF3616CD1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региональная медаль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2.9304029304029304E-3"/>
                  <c:y val="-2.1651763868499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76-4011-8B7C-DFF3616CD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76-4011-8B7C-DFF3616CD1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6426240"/>
        <c:axId val="156427776"/>
      </c:barChart>
      <c:catAx>
        <c:axId val="15642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6427776"/>
        <c:crosses val="autoZero"/>
        <c:auto val="1"/>
        <c:lblAlgn val="ctr"/>
        <c:lblOffset val="100"/>
        <c:noMultiLvlLbl val="0"/>
      </c:catAx>
      <c:valAx>
        <c:axId val="156427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42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основной период ГИА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0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bg1">
                    <a:lumMod val="6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87-4C95-9153-57E2F82B08E7}"/>
              </c:ext>
            </c:extLst>
          </c:dPt>
          <c:dPt>
            <c:idx val="1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bg1">
                    <a:lumMod val="6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87-4C95-9153-57E2F82B08E7}"/>
              </c:ext>
            </c:extLst>
          </c:dPt>
          <c:dPt>
            <c:idx val="2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bg1">
                    <a:lumMod val="6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87-4C95-9153-57E2F82B08E7}"/>
              </c:ext>
            </c:extLst>
          </c:dPt>
          <c:dPt>
            <c:idx val="3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bg1">
                    <a:lumMod val="6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87-4C95-9153-57E2F82B08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0.92400000000000004</c:v>
                </c:pt>
                <c:pt idx="1">
                  <c:v>0.99099999999999999</c:v>
                </c:pt>
                <c:pt idx="2">
                  <c:v>0.97299999999999998</c:v>
                </c:pt>
                <c:pt idx="3">
                  <c:v>0.92600000000000005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7C87-4C95-9153-57E2F82B0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778240"/>
        <c:axId val="150768256"/>
      </c:lineChart>
      <c:valAx>
        <c:axId val="15076825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50778240"/>
        <c:crosses val="autoZero"/>
        <c:crossBetween val="between"/>
      </c:valAx>
      <c:catAx>
        <c:axId val="15077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76825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1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37-4979-9259-089E384BA274}"/>
              </c:ext>
            </c:extLst>
          </c:dPt>
          <c:dPt>
            <c:idx val="1"/>
            <c:invertIfNegative val="0"/>
            <c:bubble3D val="1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37-4979-9259-089E384BA274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37-4979-9259-089E384BA274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37-4979-9259-089E384BA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</c:v>
                </c:pt>
                <c:pt idx="1">
                  <c:v>0.88</c:v>
                </c:pt>
                <c:pt idx="2" formatCode="0.00%">
                  <c:v>0.88200000000000001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137-4979-9259-089E384BA2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ООШ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137-4979-9259-089E384BA27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E137-4979-9259-089E384BA27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137-4979-9259-089E384BA274}"/>
              </c:ext>
            </c:extLst>
          </c:dPt>
          <c:dLbls>
            <c:dLbl>
              <c:idx val="0"/>
              <c:layout>
                <c:manualLayout>
                  <c:x val="2.971216341689879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37-4979-9259-089E384BA274}"/>
                </c:ext>
              </c:extLst>
            </c:dLbl>
            <c:dLbl>
              <c:idx val="1"/>
              <c:layout>
                <c:manualLayout>
                  <c:x val="3.77035132819194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37-4979-9259-089E384BA274}"/>
                </c:ext>
              </c:extLst>
            </c:dLbl>
            <c:dLbl>
              <c:idx val="2"/>
              <c:layout>
                <c:manualLayout>
                  <c:x val="6.6852367688022288E-2"/>
                  <c:y val="7.0175438596491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137-4979-9259-089E384BA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0.12</c:v>
                </c:pt>
                <c:pt idx="2" formatCode="0.00%">
                  <c:v>0.11799999999999999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137-4979-9259-089E384BA2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59605120"/>
        <c:axId val="159606656"/>
      </c:barChart>
      <c:catAx>
        <c:axId val="15960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606656"/>
        <c:crosses val="autoZero"/>
        <c:auto val="1"/>
        <c:lblAlgn val="ctr"/>
        <c:lblOffset val="100"/>
        <c:noMultiLvlLbl val="0"/>
      </c:catAx>
      <c:valAx>
        <c:axId val="1596066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960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сдали ОГЭ в основной период ГИА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F-40D4-A443-27F339BC32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2F-40D4-A443-27F339BC3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0.16</c:v>
                </c:pt>
                <c:pt idx="1">
                  <c:v>0.19500000000000001</c:v>
                </c:pt>
                <c:pt idx="2">
                  <c:v>0.21199999999999999</c:v>
                </c:pt>
                <c:pt idx="3">
                  <c:v>0.3523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2F-40D4-A443-27F339BC32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9627136"/>
        <c:axId val="159634176"/>
      </c:barChart>
      <c:catAx>
        <c:axId val="1596271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634176"/>
        <c:crosses val="autoZero"/>
        <c:auto val="1"/>
        <c:lblAlgn val="ctr"/>
        <c:lblOffset val="100"/>
        <c:noMultiLvlLbl val="0"/>
      </c:catAx>
      <c:valAx>
        <c:axId val="1596341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9627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Рейтинг  предметов ОГЭ - 2019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ОГЭ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A0-4DE1-988F-1C73F23CC0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261</c:v>
                </c:pt>
                <c:pt idx="1">
                  <c:v>261</c:v>
                </c:pt>
                <c:pt idx="2">
                  <c:v>149</c:v>
                </c:pt>
                <c:pt idx="3">
                  <c:v>137</c:v>
                </c:pt>
                <c:pt idx="4">
                  <c:v>116</c:v>
                </c:pt>
                <c:pt idx="5">
                  <c:v>46</c:v>
                </c:pt>
                <c:pt idx="6">
                  <c:v>28</c:v>
                </c:pt>
                <c:pt idx="7">
                  <c:v>25</c:v>
                </c:pt>
                <c:pt idx="8">
                  <c:v>11</c:v>
                </c:pt>
                <c:pt idx="9">
                  <c:v>6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A0-4DE1-988F-1C73F23CC0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104896"/>
        <c:axId val="167107584"/>
      </c:barChart>
      <c:catAx>
        <c:axId val="167104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7107584"/>
        <c:crosses val="autoZero"/>
        <c:auto val="1"/>
        <c:lblAlgn val="ctr"/>
        <c:lblOffset val="100"/>
        <c:noMultiLvlLbl val="0"/>
      </c:catAx>
      <c:valAx>
        <c:axId val="167107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1048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bg1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F87-4578-99BE-0BDB75F756E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F87-4578-99BE-0BDB75F756E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F87-4578-99BE-0BDB75F756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0.82840000000000003</c:v>
                </c:pt>
                <c:pt idx="1">
                  <c:v>0.83079999999999998</c:v>
                </c:pt>
                <c:pt idx="2">
                  <c:v>0.81810000000000005</c:v>
                </c:pt>
                <c:pt idx="3" formatCode="0%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87-4578-99BE-0BDB75F756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87-4578-99BE-0BDB75F756E8}"/>
                </c:ext>
              </c:extLst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87-4578-99BE-0BDB75F756E8}"/>
                </c:ext>
              </c:extLst>
            </c:dLbl>
            <c:dLbl>
              <c:idx val="2"/>
              <c:layout>
                <c:manualLayout>
                  <c:x val="2.3659011373578304E-2"/>
                  <c:y val="1.21207097916588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87-4578-99BE-0BDB75F756E8}"/>
                </c:ext>
              </c:extLst>
            </c:dLbl>
            <c:dLbl>
              <c:idx val="3"/>
              <c:layout>
                <c:manualLayout>
                  <c:x val="2.500000000000000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87-4578-99BE-0BDB75F75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0.30549999999999999</c:v>
                </c:pt>
                <c:pt idx="1">
                  <c:v>0.28899999999999998</c:v>
                </c:pt>
                <c:pt idx="2">
                  <c:v>0.254</c:v>
                </c:pt>
                <c:pt idx="3">
                  <c:v>0.317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87-4578-99BE-0BDB75F756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154432"/>
        <c:axId val="167155968"/>
      </c:barChart>
      <c:catAx>
        <c:axId val="16715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155968"/>
        <c:crosses val="autoZero"/>
        <c:auto val="1"/>
        <c:lblAlgn val="ctr"/>
        <c:lblOffset val="100"/>
        <c:noMultiLvlLbl val="0"/>
      </c:catAx>
      <c:valAx>
        <c:axId val="16715596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6715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0.88029999999999997</c:v>
                </c:pt>
                <c:pt idx="1">
                  <c:v>0.89500000000000002</c:v>
                </c:pt>
                <c:pt idx="2">
                  <c:v>0.86360000000000003</c:v>
                </c:pt>
                <c:pt idx="3">
                  <c:v>0.88500000000000001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9D-4DC7-A0DB-44E29CDF14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1.09066121336059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9D-4DC7-A0DB-44E29CDF146E}"/>
                </c:ext>
              </c:extLst>
            </c:dLbl>
            <c:dLbl>
              <c:idx val="2"/>
              <c:layout>
                <c:manualLayout>
                  <c:x val="2.1104294478527609E-2"/>
                  <c:y val="1.02957803351504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9D-4DC7-A0DB-44E29CDF146E}"/>
                </c:ext>
              </c:extLst>
            </c:dLbl>
            <c:dLbl>
              <c:idx val="3"/>
              <c:layout>
                <c:manualLayout>
                  <c:x val="1.6359918200408999E-2"/>
                  <c:y val="-5.87600049600922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9D-4DC7-A0DB-44E29CDF14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0.4027</c:v>
                </c:pt>
                <c:pt idx="1">
                  <c:v>0.34200000000000003</c:v>
                </c:pt>
                <c:pt idx="2">
                  <c:v>0.25600000000000001</c:v>
                </c:pt>
                <c:pt idx="3" formatCode="0%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9D-4DC7-A0DB-44E29CDF14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022272"/>
        <c:axId val="156023808"/>
      </c:barChart>
      <c:catAx>
        <c:axId val="1560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023808"/>
        <c:crosses val="autoZero"/>
        <c:auto val="1"/>
        <c:lblAlgn val="ctr"/>
        <c:lblOffset val="100"/>
        <c:noMultiLvlLbl val="0"/>
      </c:catAx>
      <c:valAx>
        <c:axId val="15602380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560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аттестат об ООО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0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50000"/>
                    </a:schemeClr>
                  </a:solidFill>
                </a:ln>
              </c:spPr>
            </c:marker>
            <c:bubble3D val="1"/>
            <c:spPr>
              <a:ln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80-45FA-8A2E-D832511D6CF5}"/>
              </c:ext>
            </c:extLst>
          </c:dPt>
          <c:dPt>
            <c:idx val="1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50000"/>
                    </a:schemeClr>
                  </a:solidFill>
                </a:ln>
              </c:spPr>
            </c:marker>
            <c:bubble3D val="1"/>
            <c:spPr>
              <a:ln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80-45FA-8A2E-D832511D6CF5}"/>
              </c:ext>
            </c:extLst>
          </c:dPt>
          <c:dPt>
            <c:idx val="2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50000"/>
                    </a:schemeClr>
                  </a:solidFill>
                </a:ln>
              </c:spPr>
            </c:marker>
            <c:bubble3D val="1"/>
            <c:spPr>
              <a:ln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980-45FA-8A2E-D832511D6CF5}"/>
              </c:ext>
            </c:extLst>
          </c:dPt>
          <c:dPt>
            <c:idx val="3"/>
            <c:marker>
              <c:spPr>
                <a:solidFill>
                  <a:srgbClr val="FFC000"/>
                </a:solidFill>
                <a:ln>
                  <a:solidFill>
                    <a:schemeClr val="bg1">
                      <a:lumMod val="50000"/>
                    </a:schemeClr>
                  </a:solidFill>
                </a:ln>
              </c:spPr>
            </c:marker>
            <c:bubble3D val="1"/>
            <c:spPr>
              <a:ln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980-45FA-8A2E-D832511D6C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0.82830000000000004</c:v>
                </c:pt>
                <c:pt idx="1">
                  <c:v>0.79249999999999998</c:v>
                </c:pt>
                <c:pt idx="2">
                  <c:v>0.78790000000000004</c:v>
                </c:pt>
                <c:pt idx="3">
                  <c:v>0.64770000000000005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A980-45FA-8A2E-D832511D6CF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053504"/>
        <c:axId val="156063616"/>
      </c:lineChart>
      <c:catAx>
        <c:axId val="15605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6063616"/>
        <c:crosses val="autoZero"/>
        <c:auto val="1"/>
        <c:lblAlgn val="ctr"/>
        <c:lblOffset val="100"/>
        <c:noMultiLvlLbl val="0"/>
      </c:catAx>
      <c:valAx>
        <c:axId val="15606361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560535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109</c:v>
                </c:pt>
                <c:pt idx="1">
                  <c:v>50</c:v>
                </c:pt>
                <c:pt idx="2">
                  <c:v>59</c:v>
                </c:pt>
                <c:pt idx="3">
                  <c:v>54</c:v>
                </c:pt>
                <c:pt idx="4">
                  <c:v>33</c:v>
                </c:pt>
                <c:pt idx="5">
                  <c:v>21</c:v>
                </c:pt>
                <c:pt idx="6">
                  <c:v>9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4-41D5-BEC7-285CBB8F73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095232"/>
        <c:axId val="156097920"/>
      </c:barChart>
      <c:catAx>
        <c:axId val="15609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097920"/>
        <c:crosses val="autoZero"/>
        <c:auto val="1"/>
        <c:lblAlgn val="ctr"/>
        <c:lblOffset val="100"/>
        <c:noMultiLvlLbl val="0"/>
      </c:catAx>
      <c:valAx>
        <c:axId val="15609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095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explosion val="25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92-4FA8-9272-1DDCA32AABD6}"/>
              </c:ext>
            </c:extLst>
          </c:dPt>
          <c:dLbls>
            <c:dLbl>
              <c:idx val="1"/>
              <c:layout>
                <c:manualLayout>
                  <c:x val="-2.2753128555176336E-2"/>
                  <c:y val="1.56862745098039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92-4FA8-9272-1DDCA32AABD6}"/>
                </c:ext>
              </c:extLst>
            </c:dLbl>
            <c:dLbl>
              <c:idx val="2"/>
              <c:layout>
                <c:manualLayout>
                  <c:x val="0"/>
                  <c:y val="-1.56862745098039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92-4FA8-9272-1DDCA32AABD6}"/>
                </c:ext>
              </c:extLst>
            </c:dLbl>
            <c:dLbl>
              <c:idx val="3"/>
              <c:layout>
                <c:manualLayout>
                  <c:x val="3.4129692832764506E-2"/>
                  <c:y val="2.09150326797385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92-4FA8-9272-1DDCA32AAB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выпускники текущего года</c:v>
                </c:pt>
                <c:pt idx="1">
                  <c:v>выпускники прошлых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092-4FA8-9272-1DDCA32AAB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+mj-lt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A6633B-B29C-455E-97FB-F782DE26CA4D}" type="doc">
      <dgm:prSet loTypeId="urn:microsoft.com/office/officeart/2005/8/layout/venn3" loCatId="relationship" qsTypeId="urn:microsoft.com/office/officeart/2005/8/quickstyle/3d4" qsCatId="3D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A8BD9684-C28C-46AA-9F27-7BB038B56FFD}">
      <dgm:prSet phldrT="[Текст]" custT="1"/>
      <dgm:spPr>
        <a:solidFill>
          <a:schemeClr val="bg1">
            <a:lumMod val="65000"/>
            <a:alpha val="5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3601 - </a:t>
          </a:r>
        </a:p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МОУ «Писаревская СОШ»</a:t>
          </a:r>
        </a:p>
      </dgm:t>
    </dgm:pt>
    <dgm:pt modelId="{119AEB18-2117-41A2-A751-85BE9B12F388}" type="parTrans" cxnId="{E63FC407-182F-4A76-AA0D-8332D0574C92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F4BB8814-1536-48BA-A651-2658CB00EC77}" type="sibTrans" cxnId="{E63FC407-182F-4A76-AA0D-8332D0574C92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D20CFDEB-343A-40F9-B85C-308183F47517}">
      <dgm:prSet phldrT="[Текст]" custT="1"/>
      <dgm:spPr>
        <a:solidFill>
          <a:schemeClr val="bg1">
            <a:lumMod val="65000"/>
            <a:alpha val="575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3603 - </a:t>
          </a:r>
        </a:p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МОУ «Алгатуйская СОШ»</a:t>
          </a:r>
        </a:p>
      </dgm:t>
    </dgm:pt>
    <dgm:pt modelId="{1BC0671E-88F9-4E6A-86A5-14256F30C19E}" type="parTrans" cxnId="{6B6584FB-2849-4DBF-B982-211285124A63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C2F8758F-D67B-42DA-A92B-0C78323B7A98}" type="sibTrans" cxnId="{6B6584FB-2849-4DBF-B982-211285124A63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D0D19412-D95A-4634-AE92-88DB468F3AF6}">
      <dgm:prSet phldrT="[Текст]" custT="1"/>
      <dgm:spPr>
        <a:solidFill>
          <a:schemeClr val="bg1">
            <a:lumMod val="65000"/>
            <a:alpha val="725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3605 - </a:t>
          </a:r>
        </a:p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МОУ «Уйгатская ООШ»</a:t>
          </a:r>
        </a:p>
      </dgm:t>
    </dgm:pt>
    <dgm:pt modelId="{71C7D9AA-BB5D-41DC-865E-0B27A2033B5B}" type="sibTrans" cxnId="{E8B5AE99-E1A8-4987-B562-25DB9A6551E0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E361084E-05CC-49BA-8CDD-1974D9ECA4CE}" type="parTrans" cxnId="{E8B5AE99-E1A8-4987-B562-25DB9A6551E0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20E74071-91EB-47E2-848A-08035A66E110}">
      <dgm:prSet phldrT="[Текст]" custT="1"/>
      <dgm:spPr>
        <a:solidFill>
          <a:schemeClr val="bg1">
            <a:lumMod val="65000"/>
            <a:alpha val="8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3606 - </a:t>
          </a:r>
        </a:p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МОУ «Аршанская ООШ»</a:t>
          </a:r>
        </a:p>
      </dgm:t>
    </dgm:pt>
    <dgm:pt modelId="{EEF71911-2230-48C2-81C5-52A99EF24D44}" type="sibTrans" cxnId="{87188C15-D633-4DE5-B256-4BB6F9444E0B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0D3AB9F4-C7FA-4A3F-84D8-8571A8CDDDDC}" type="parTrans" cxnId="{87188C15-D633-4DE5-B256-4BB6F9444E0B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4B6BF581-D775-4A0A-9DFB-A137D0C296C5}">
      <dgm:prSet phldrT="[Текст]" custT="1"/>
      <dgm:spPr>
        <a:solidFill>
          <a:schemeClr val="bg1">
            <a:lumMod val="65000"/>
            <a:alpha val="65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3604 - </a:t>
          </a:r>
        </a:p>
        <a:p>
          <a:r>
            <a:rPr lang="ru-RU" sz="900" b="1">
              <a:solidFill>
                <a:sysClr val="windowText" lastClr="000000"/>
              </a:solidFill>
              <a:latin typeface="+mj-lt"/>
            </a:rPr>
            <a:t>МОУ «Ишидейская ООШ»</a:t>
          </a:r>
        </a:p>
      </dgm:t>
    </dgm:pt>
    <dgm:pt modelId="{6D5B7D2A-8CEE-4B0C-81FF-2AF311B6772F}" type="sibTrans" cxnId="{52092218-41D8-4016-BE5B-DDCB1C494E40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FDC62F44-3A2F-451B-81AA-853711C019F3}" type="parTrans" cxnId="{52092218-41D8-4016-BE5B-DDCB1C494E40}">
      <dgm:prSet/>
      <dgm:spPr/>
      <dgm:t>
        <a:bodyPr/>
        <a:lstStyle/>
        <a:p>
          <a:endParaRPr lang="ru-RU" sz="900" b="1">
            <a:solidFill>
              <a:sysClr val="windowText" lastClr="000000"/>
            </a:solidFill>
            <a:latin typeface="+mj-lt"/>
          </a:endParaRPr>
        </a:p>
      </dgm:t>
    </dgm:pt>
    <dgm:pt modelId="{F2D0E4E8-F494-4770-BA23-34EDBF7C0B30}" type="pres">
      <dgm:prSet presAssocID="{9FA6633B-B29C-455E-97FB-F782DE26CA4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E0645D-742D-476E-934D-4F74AF141D40}" type="pres">
      <dgm:prSet presAssocID="{A8BD9684-C28C-46AA-9F27-7BB038B56FFD}" presName="Name5" presStyleLbl="venn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536642-C26F-4894-A6CF-698265F995F4}" type="pres">
      <dgm:prSet presAssocID="{F4BB8814-1536-48BA-A651-2658CB00EC77}" presName="space" presStyleCnt="0"/>
      <dgm:spPr/>
    </dgm:pt>
    <dgm:pt modelId="{B970C4F5-D3FD-4DA8-BDEA-9A6AA68D9779}" type="pres">
      <dgm:prSet presAssocID="{D20CFDEB-343A-40F9-B85C-308183F47517}" presName="Name5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A1C7B-0776-47B8-938F-CD9E623D7F16}" type="pres">
      <dgm:prSet presAssocID="{C2F8758F-D67B-42DA-A92B-0C78323B7A98}" presName="space" presStyleCnt="0"/>
      <dgm:spPr/>
    </dgm:pt>
    <dgm:pt modelId="{D10032EC-F551-4635-B664-E04BB6417A21}" type="pres">
      <dgm:prSet presAssocID="{4B6BF581-D775-4A0A-9DFB-A137D0C296C5}" presName="Name5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632D2-68ED-4631-ADA5-EA03544CC89B}" type="pres">
      <dgm:prSet presAssocID="{6D5B7D2A-8CEE-4B0C-81FF-2AF311B6772F}" presName="space" presStyleCnt="0"/>
      <dgm:spPr/>
    </dgm:pt>
    <dgm:pt modelId="{C00F80B3-F0AC-4781-92C2-3C7EA561DB63}" type="pres">
      <dgm:prSet presAssocID="{D0D19412-D95A-4634-AE92-88DB468F3AF6}" presName="Name5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E032C3-09FF-4AED-8C91-24F4A4F5B244}" type="pres">
      <dgm:prSet presAssocID="{71C7D9AA-BB5D-41DC-865E-0B27A2033B5B}" presName="space" presStyleCnt="0"/>
      <dgm:spPr/>
    </dgm:pt>
    <dgm:pt modelId="{ED99E37B-AF87-40EE-A8AF-B9FA90FE4C54}" type="pres">
      <dgm:prSet presAssocID="{20E74071-91EB-47E2-848A-08035A66E110}" presName="Name5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188C15-D633-4DE5-B256-4BB6F9444E0B}" srcId="{9FA6633B-B29C-455E-97FB-F782DE26CA4D}" destId="{20E74071-91EB-47E2-848A-08035A66E110}" srcOrd="4" destOrd="0" parTransId="{0D3AB9F4-C7FA-4A3F-84D8-8571A8CDDDDC}" sibTransId="{EEF71911-2230-48C2-81C5-52A99EF24D44}"/>
    <dgm:cxn modelId="{E63FC407-182F-4A76-AA0D-8332D0574C92}" srcId="{9FA6633B-B29C-455E-97FB-F782DE26CA4D}" destId="{A8BD9684-C28C-46AA-9F27-7BB038B56FFD}" srcOrd="0" destOrd="0" parTransId="{119AEB18-2117-41A2-A751-85BE9B12F388}" sibTransId="{F4BB8814-1536-48BA-A651-2658CB00EC77}"/>
    <dgm:cxn modelId="{E8B5AE99-E1A8-4987-B562-25DB9A6551E0}" srcId="{9FA6633B-B29C-455E-97FB-F782DE26CA4D}" destId="{D0D19412-D95A-4634-AE92-88DB468F3AF6}" srcOrd="3" destOrd="0" parTransId="{E361084E-05CC-49BA-8CDD-1974D9ECA4CE}" sibTransId="{71C7D9AA-BB5D-41DC-865E-0B27A2033B5B}"/>
    <dgm:cxn modelId="{6B6584FB-2849-4DBF-B982-211285124A63}" srcId="{9FA6633B-B29C-455E-97FB-F782DE26CA4D}" destId="{D20CFDEB-343A-40F9-B85C-308183F47517}" srcOrd="1" destOrd="0" parTransId="{1BC0671E-88F9-4E6A-86A5-14256F30C19E}" sibTransId="{C2F8758F-D67B-42DA-A92B-0C78323B7A98}"/>
    <dgm:cxn modelId="{F0164FEE-39D3-4389-8E51-10E884D926EF}" type="presOf" srcId="{D20CFDEB-343A-40F9-B85C-308183F47517}" destId="{B970C4F5-D3FD-4DA8-BDEA-9A6AA68D9779}" srcOrd="0" destOrd="0" presId="urn:microsoft.com/office/officeart/2005/8/layout/venn3"/>
    <dgm:cxn modelId="{D637F0B6-2D7D-4EE0-82DD-F7BF4F7F9F94}" type="presOf" srcId="{20E74071-91EB-47E2-848A-08035A66E110}" destId="{ED99E37B-AF87-40EE-A8AF-B9FA90FE4C54}" srcOrd="0" destOrd="0" presId="urn:microsoft.com/office/officeart/2005/8/layout/venn3"/>
    <dgm:cxn modelId="{9EA251F0-2F65-4947-BB4C-5810F79B97D2}" type="presOf" srcId="{A8BD9684-C28C-46AA-9F27-7BB038B56FFD}" destId="{6EE0645D-742D-476E-934D-4F74AF141D40}" srcOrd="0" destOrd="0" presId="urn:microsoft.com/office/officeart/2005/8/layout/venn3"/>
    <dgm:cxn modelId="{52092218-41D8-4016-BE5B-DDCB1C494E40}" srcId="{9FA6633B-B29C-455E-97FB-F782DE26CA4D}" destId="{4B6BF581-D775-4A0A-9DFB-A137D0C296C5}" srcOrd="2" destOrd="0" parTransId="{FDC62F44-3A2F-451B-81AA-853711C019F3}" sibTransId="{6D5B7D2A-8CEE-4B0C-81FF-2AF311B6772F}"/>
    <dgm:cxn modelId="{6602F273-F1EF-4E61-94BD-53DB3FB5F707}" type="presOf" srcId="{D0D19412-D95A-4634-AE92-88DB468F3AF6}" destId="{C00F80B3-F0AC-4781-92C2-3C7EA561DB63}" srcOrd="0" destOrd="0" presId="urn:microsoft.com/office/officeart/2005/8/layout/venn3"/>
    <dgm:cxn modelId="{F44EAC4C-D07D-473B-8EA4-5DB7677CDF08}" type="presOf" srcId="{9FA6633B-B29C-455E-97FB-F782DE26CA4D}" destId="{F2D0E4E8-F494-4770-BA23-34EDBF7C0B30}" srcOrd="0" destOrd="0" presId="urn:microsoft.com/office/officeart/2005/8/layout/venn3"/>
    <dgm:cxn modelId="{913AF9D8-889D-4D45-B61A-2B09CF1D7157}" type="presOf" srcId="{4B6BF581-D775-4A0A-9DFB-A137D0C296C5}" destId="{D10032EC-F551-4635-B664-E04BB6417A21}" srcOrd="0" destOrd="0" presId="urn:microsoft.com/office/officeart/2005/8/layout/venn3"/>
    <dgm:cxn modelId="{1A144C7C-94AE-4B64-A8BE-5058E07C31D1}" type="presParOf" srcId="{F2D0E4E8-F494-4770-BA23-34EDBF7C0B30}" destId="{6EE0645D-742D-476E-934D-4F74AF141D40}" srcOrd="0" destOrd="0" presId="urn:microsoft.com/office/officeart/2005/8/layout/venn3"/>
    <dgm:cxn modelId="{34BC86B8-0138-4DE3-ACBE-957CFE87F2F9}" type="presParOf" srcId="{F2D0E4E8-F494-4770-BA23-34EDBF7C0B30}" destId="{B0536642-C26F-4894-A6CF-698265F995F4}" srcOrd="1" destOrd="0" presId="urn:microsoft.com/office/officeart/2005/8/layout/venn3"/>
    <dgm:cxn modelId="{DEFFE7A6-C1E6-45AA-9C68-350A6F16D6F6}" type="presParOf" srcId="{F2D0E4E8-F494-4770-BA23-34EDBF7C0B30}" destId="{B970C4F5-D3FD-4DA8-BDEA-9A6AA68D9779}" srcOrd="2" destOrd="0" presId="urn:microsoft.com/office/officeart/2005/8/layout/venn3"/>
    <dgm:cxn modelId="{D958397D-FCF3-49E7-B86D-B5AE0992047F}" type="presParOf" srcId="{F2D0E4E8-F494-4770-BA23-34EDBF7C0B30}" destId="{1C1A1C7B-0776-47B8-938F-CD9E623D7F16}" srcOrd="3" destOrd="0" presId="urn:microsoft.com/office/officeart/2005/8/layout/venn3"/>
    <dgm:cxn modelId="{94929296-4236-4986-8D71-8E148BAD7EA8}" type="presParOf" srcId="{F2D0E4E8-F494-4770-BA23-34EDBF7C0B30}" destId="{D10032EC-F551-4635-B664-E04BB6417A21}" srcOrd="4" destOrd="0" presId="urn:microsoft.com/office/officeart/2005/8/layout/venn3"/>
    <dgm:cxn modelId="{5496BC8E-B88A-4D05-B8D2-22D53D92B70A}" type="presParOf" srcId="{F2D0E4E8-F494-4770-BA23-34EDBF7C0B30}" destId="{580632D2-68ED-4631-ADA5-EA03544CC89B}" srcOrd="5" destOrd="0" presId="urn:microsoft.com/office/officeart/2005/8/layout/venn3"/>
    <dgm:cxn modelId="{71A92CA1-3EC2-4DF7-8630-BE9DB1D614D2}" type="presParOf" srcId="{F2D0E4E8-F494-4770-BA23-34EDBF7C0B30}" destId="{C00F80B3-F0AC-4781-92C2-3C7EA561DB63}" srcOrd="6" destOrd="0" presId="urn:microsoft.com/office/officeart/2005/8/layout/venn3"/>
    <dgm:cxn modelId="{4E883FD4-34E9-4BB3-9FB6-7F4D81339B6C}" type="presParOf" srcId="{F2D0E4E8-F494-4770-BA23-34EDBF7C0B30}" destId="{7AE032C3-09FF-4AED-8C91-24F4A4F5B244}" srcOrd="7" destOrd="0" presId="urn:microsoft.com/office/officeart/2005/8/layout/venn3"/>
    <dgm:cxn modelId="{654112C8-2B10-4069-97D8-B58A82820742}" type="presParOf" srcId="{F2D0E4E8-F494-4770-BA23-34EDBF7C0B30}" destId="{ED99E37B-AF87-40EE-A8AF-B9FA90FE4C54}" srcOrd="8" destOrd="0" presId="urn:microsoft.com/office/officeart/2005/8/layout/venn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E0645D-742D-476E-934D-4F74AF141D40}">
      <dsp:nvSpPr>
        <dsp:cNvPr id="0" name=""/>
        <dsp:cNvSpPr/>
      </dsp:nvSpPr>
      <dsp:spPr>
        <a:xfrm>
          <a:off x="19582" y="353"/>
          <a:ext cx="1247068" cy="1247068"/>
        </a:xfrm>
        <a:prstGeom prst="ellipse">
          <a:avLst/>
        </a:prstGeom>
        <a:solidFill>
          <a:schemeClr val="bg1">
            <a:lumMod val="65000"/>
            <a:alpha val="50000"/>
          </a:schemeClr>
        </a:solidFill>
        <a:ln>
          <a:solidFill>
            <a:schemeClr val="bg1">
              <a:lumMod val="65000"/>
            </a:schemeClr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630" tIns="11430" rIns="686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3601 -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МОУ «Писаревская СОШ»</a:t>
          </a:r>
        </a:p>
      </dsp:txBody>
      <dsp:txXfrm>
        <a:off x="202211" y="182982"/>
        <a:ext cx="881810" cy="881810"/>
      </dsp:txXfrm>
    </dsp:sp>
    <dsp:sp modelId="{B970C4F5-D3FD-4DA8-BDEA-9A6AA68D9779}">
      <dsp:nvSpPr>
        <dsp:cNvPr id="0" name=""/>
        <dsp:cNvSpPr/>
      </dsp:nvSpPr>
      <dsp:spPr>
        <a:xfrm>
          <a:off x="1017236" y="353"/>
          <a:ext cx="1247068" cy="1247068"/>
        </a:xfrm>
        <a:prstGeom prst="ellipse">
          <a:avLst/>
        </a:prstGeom>
        <a:solidFill>
          <a:schemeClr val="bg1">
            <a:lumMod val="65000"/>
            <a:alpha val="575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630" tIns="11430" rIns="686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3603 -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МОУ «Алгатуйская СОШ»</a:t>
          </a:r>
        </a:p>
      </dsp:txBody>
      <dsp:txXfrm>
        <a:off x="1199865" y="182982"/>
        <a:ext cx="881810" cy="881810"/>
      </dsp:txXfrm>
    </dsp:sp>
    <dsp:sp modelId="{D10032EC-F551-4635-B664-E04BB6417A21}">
      <dsp:nvSpPr>
        <dsp:cNvPr id="0" name=""/>
        <dsp:cNvSpPr/>
      </dsp:nvSpPr>
      <dsp:spPr>
        <a:xfrm>
          <a:off x="2014890" y="353"/>
          <a:ext cx="1247068" cy="1247068"/>
        </a:xfrm>
        <a:prstGeom prst="ellipse">
          <a:avLst/>
        </a:prstGeom>
        <a:solidFill>
          <a:schemeClr val="bg1">
            <a:lumMod val="65000"/>
            <a:alpha val="6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630" tIns="11430" rIns="686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3604 -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МОУ «Ишидейская ООШ»</a:t>
          </a:r>
        </a:p>
      </dsp:txBody>
      <dsp:txXfrm>
        <a:off x="2197519" y="182982"/>
        <a:ext cx="881810" cy="881810"/>
      </dsp:txXfrm>
    </dsp:sp>
    <dsp:sp modelId="{C00F80B3-F0AC-4781-92C2-3C7EA561DB63}">
      <dsp:nvSpPr>
        <dsp:cNvPr id="0" name=""/>
        <dsp:cNvSpPr/>
      </dsp:nvSpPr>
      <dsp:spPr>
        <a:xfrm>
          <a:off x="3012545" y="353"/>
          <a:ext cx="1247068" cy="1247068"/>
        </a:xfrm>
        <a:prstGeom prst="ellipse">
          <a:avLst/>
        </a:prstGeom>
        <a:solidFill>
          <a:schemeClr val="bg1">
            <a:lumMod val="65000"/>
            <a:alpha val="725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630" tIns="11430" rIns="686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3605 -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МОУ «Уйгатская ООШ»</a:t>
          </a:r>
        </a:p>
      </dsp:txBody>
      <dsp:txXfrm>
        <a:off x="3195174" y="182982"/>
        <a:ext cx="881810" cy="881810"/>
      </dsp:txXfrm>
    </dsp:sp>
    <dsp:sp modelId="{ED99E37B-AF87-40EE-A8AF-B9FA90FE4C54}">
      <dsp:nvSpPr>
        <dsp:cNvPr id="0" name=""/>
        <dsp:cNvSpPr/>
      </dsp:nvSpPr>
      <dsp:spPr>
        <a:xfrm>
          <a:off x="4010199" y="353"/>
          <a:ext cx="1247068" cy="1247068"/>
        </a:xfrm>
        <a:prstGeom prst="ellipse">
          <a:avLst/>
        </a:prstGeom>
        <a:solidFill>
          <a:schemeClr val="bg1">
            <a:lumMod val="65000"/>
            <a:alpha val="8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630" tIns="11430" rIns="686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3606 -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+mj-lt"/>
            </a:rPr>
            <a:t>МОУ «Аршанская ООШ»</a:t>
          </a:r>
        </a:p>
      </dsp:txBody>
      <dsp:txXfrm>
        <a:off x="4192828" y="182982"/>
        <a:ext cx="881810" cy="881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2019-10-22T00:59:00Z</cp:lastPrinted>
  <dcterms:created xsi:type="dcterms:W3CDTF">2019-10-22T00:56:00Z</dcterms:created>
  <dcterms:modified xsi:type="dcterms:W3CDTF">2019-11-05T06:29:00Z</dcterms:modified>
</cp:coreProperties>
</file>